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4A2" w:rsidRPr="001D64A2" w:rsidRDefault="001D64A2" w:rsidP="001D64A2">
      <w:pPr>
        <w:spacing w:after="0" w:line="240" w:lineRule="auto"/>
        <w:ind w:left="57" w:right="57"/>
        <w:rPr>
          <w:rFonts w:ascii="Times New Roman" w:eastAsia="Times New Roman" w:hAnsi="Times New Roman" w:cs="Times New Roman"/>
          <w:color w:val="000000"/>
          <w:sz w:val="27"/>
          <w:szCs w:val="27"/>
          <w:lang w:eastAsia="it-IT"/>
        </w:rPr>
      </w:pPr>
      <w:r w:rsidRPr="001D64A2">
        <w:rPr>
          <w:rFonts w:ascii="Times New Roman" w:eastAsia="Times New Roman" w:hAnsi="Times New Roman" w:cs="Times New Roman"/>
          <w:b/>
          <w:bCs/>
          <w:color w:val="000000"/>
          <w:sz w:val="27"/>
          <w:szCs w:val="27"/>
          <w:lang w:eastAsia="it-IT"/>
        </w:rPr>
        <w:t>5/S-Classe delle lauree specialistiche in archivistica e biblioteconomia</w:t>
      </w:r>
    </w:p>
    <w:p w:rsidR="001D64A2" w:rsidRPr="001D64A2" w:rsidRDefault="001D64A2" w:rsidP="001D64A2">
      <w:pPr>
        <w:spacing w:after="0" w:line="240" w:lineRule="auto"/>
        <w:ind w:left="57" w:right="57"/>
        <w:rPr>
          <w:rFonts w:ascii="Times New Roman" w:eastAsia="Times New Roman" w:hAnsi="Times New Roman" w:cs="Times New Roman"/>
          <w:color w:val="000000"/>
          <w:sz w:val="27"/>
          <w:szCs w:val="27"/>
          <w:lang w:eastAsia="it-IT"/>
        </w:rPr>
      </w:pPr>
      <w:r w:rsidRPr="001D64A2">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576"/>
        <w:gridCol w:w="62"/>
      </w:tblGrid>
      <w:tr w:rsidR="001D64A2" w:rsidRPr="001D64A2" w:rsidTr="001D64A2">
        <w:trPr>
          <w:tblCellSpacing w:w="0" w:type="dxa"/>
        </w:trPr>
        <w:tc>
          <w:tcPr>
            <w:tcW w:w="5000" w:type="pct"/>
            <w:gridSpan w:val="2"/>
            <w:vAlign w:val="center"/>
            <w:hideMark/>
          </w:tcPr>
          <w:p w:rsidR="001D64A2" w:rsidRPr="001D64A2" w:rsidRDefault="001D64A2" w:rsidP="001D64A2">
            <w:pPr>
              <w:spacing w:after="0" w:line="240" w:lineRule="auto"/>
              <w:ind w:left="57" w:right="57"/>
              <w:jc w:val="center"/>
              <w:outlineLvl w:val="1"/>
              <w:rPr>
                <w:rFonts w:ascii="Times New Roman" w:eastAsia="Times New Roman" w:hAnsi="Times New Roman" w:cs="Times New Roman"/>
                <w:b/>
                <w:bCs/>
                <w:sz w:val="36"/>
                <w:szCs w:val="36"/>
                <w:lang w:eastAsia="it-IT"/>
              </w:rPr>
            </w:pPr>
            <w:r w:rsidRPr="001D64A2">
              <w:rPr>
                <w:rFonts w:ascii="Arial" w:eastAsia="Times New Roman" w:hAnsi="Arial" w:cs="Arial"/>
                <w:b/>
                <w:bCs/>
                <w:sz w:val="36"/>
                <w:szCs w:val="36"/>
                <w:lang w:eastAsia="it-IT"/>
              </w:rPr>
              <w:t>SCIENZE ARCHIVISTICHE E LIBRARIE</w:t>
            </w:r>
          </w:p>
        </w:tc>
      </w:tr>
      <w:tr w:rsidR="001D64A2" w:rsidRPr="001D64A2" w:rsidTr="001D64A2">
        <w:trPr>
          <w:tblCellSpacing w:w="0" w:type="dxa"/>
        </w:trPr>
        <w:tc>
          <w:tcPr>
            <w:tcW w:w="0" w:type="auto"/>
            <w:hideMark/>
          </w:tcPr>
          <w:p w:rsidR="001D64A2" w:rsidRPr="001D64A2" w:rsidRDefault="001D64A2" w:rsidP="001D64A2">
            <w:pPr>
              <w:spacing w:after="0" w:line="240" w:lineRule="auto"/>
              <w:ind w:left="57" w:right="57"/>
              <w:jc w:val="right"/>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9532"/>
            </w:tblGrid>
            <w:tr w:rsidR="001D64A2" w:rsidRPr="001D64A2">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both"/>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Obiettivi formativi specifici</w:t>
                  </w:r>
                </w:p>
                <w:p w:rsidR="001D64A2" w:rsidRPr="001D64A2" w:rsidRDefault="001D64A2" w:rsidP="001D64A2">
                  <w:pPr>
                    <w:spacing w:after="0" w:line="240" w:lineRule="auto"/>
                    <w:ind w:left="57" w:right="57"/>
                    <w:jc w:val="both"/>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Obiettivo formativo del Corso di Laurea Specialistica, costituito da quattro percorsi, di cui tre attivati, aventi carattere altamente mirati in riferimento ai settori Archivistico e Librario, con differenziazioni sostanziali in relazione rispettivamente agli ambiti medievali e moderni, da un lato, e contemporanei, dall’altro, ha lo scopo di formare laureati che siano in possesso di una elevata e solida formazione tecnica e scientifica, finalizzata al raggiungimento di ampi spettri di approfondite conoscenze negli ambiti disciplinari di base, in quelli caratterizzanti ed in quelli affini e di competenze utili alla gestione dei diversi settori delle discipline archivistiche e librarie. Il Corso di Laurea Specialistica si prefigge di fornire strumenti essenziali sia di ordine storico, sia di ordine metodologico, sia di ordine critico, necessari per assicurare una piena conoscenza della gestione e della tutela del patrimonio archivistico e librario nazionale e internazionale. I laureati dovranno essere inoltre in possesso delle capacità di controllo e di gestione degli strumenti informatici e telematici, per gli ambiti di competenza, per correlarli con la specifica formazione tecnica e scientifica al fine della organizzazione, del riordinamento e della inventariazione degli archivi pubblici e privati e gestione e catalogazione del materiale librario, intesa nella più aggiornata accezione, con riferimento alle soluzioni internazionali ed in collegamento con le differenti tipologie attinenti ai singoli settori. Le competenze relative alla legislazione e all’amministrazione riferite al settore specifico dei beni culturali, sono orientate a fornire una formazione giuridica generale assieme ad approfondimenti specifici per il settore dei beni culturali e, nella particolarità, per quelli archivistici e librari, con attenzione al curriculum prescelto. La buona padronanza della lingua straniera deve essere considerata in diretto collegamento con le principali lingue europee, Inglese, Francese, Tedesco, Spagnolo, senza escludere la possibilità di acquisire la conoscenza di altre lingue straniere, da scegliersi eventualmente anche fra quelle extra europee. In ogni caso, in questo ambito, le conoscenze potranno avere un carattere generale, pur se sarà opportuno offrire anche approfondimenti relativi ai linguaggi tecnici inerenti ai settori specifici di interesse.</w:t>
                  </w:r>
                </w:p>
              </w:tc>
            </w:tr>
            <w:tr w:rsidR="001D64A2" w:rsidRPr="001D64A2">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both"/>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Caratteristiche della prova finale</w:t>
                  </w:r>
                </w:p>
                <w:p w:rsidR="001D64A2" w:rsidRPr="001D64A2" w:rsidRDefault="001D64A2" w:rsidP="001D64A2">
                  <w:pPr>
                    <w:spacing w:after="0" w:line="240" w:lineRule="auto"/>
                    <w:ind w:left="57" w:right="57"/>
                    <w:jc w:val="both"/>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 prova finale consiste nella discussione di un elaborato scritto comprovante la capacità del candidato di svolgere, con metodologie adeguate, una ricerca originale, di padroneggiare la bibliografia generale e specifica, di affrontare studi teorici, critici e interpretativi relativi ai beni archivistici e/o librari. Per accedere alla prova finale lo studente deve avere acquisito 270 CFU. Le attività formative relative alla prova finale per il conseguimento del titolo di laurea specialistica consistono nell’accertamento della conoscenza di una o più lingue straniere e nella predisposizione e discussione di un elaborato scritto su argomento concordato con un Docente del Corso, anche in collaborazione con altri Docenti. Tale elaborato dovrà possedere una spiccata qualificazione riferita ad aspetti teorici, tecnici, metodologici e critici, dovrà essere originale e dovrà mostrare l’acquisizione da parte dello studente di elementi formativi relativi alle conoscenze dei beni archivistici e librari e dei relativi elementi strutturali, conservativi e gestionali. L’elaborato potrà essere realizzato o corredato da supporti multimediali. La discussione dell’elaborato dovrà avvenire in presenza di una apposita Commissione.</w:t>
                  </w:r>
                </w:p>
              </w:tc>
            </w:tr>
            <w:tr w:rsidR="001D64A2" w:rsidRPr="001D64A2">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both"/>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Ambiti occupazionali previsti per i laureati</w:t>
                  </w:r>
                </w:p>
                <w:p w:rsidR="001D64A2" w:rsidRPr="001D64A2" w:rsidRDefault="001D64A2" w:rsidP="001D64A2">
                  <w:pPr>
                    <w:spacing w:after="0" w:line="240" w:lineRule="auto"/>
                    <w:ind w:left="57" w:right="57"/>
                    <w:jc w:val="both"/>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Per i Laureati nei tre curricula si presentano molteplici soluzioni occupazionali; per i curricula archivistici, “Scienze archivistiche medievali e moderne”, “Scienze archivistiche contemporanee”, a seguito di particolari contatti, sono state ricavate indicazioni positive dagli Archivi di Stato e dalle Sovrintendenze Archivistiche, uffici dipendenti dal Ministero per i beni e le attività culturali, così come si sono avuti riscontri positivi da Enti territoriali in relazione agli archivi delle Regioni e delle istituzioni ad esse collegate, delle Province, dei Comuni. Soluzioni positive possono prospettarsi per gli archivi Ecclesiastici, per gli archivi delle imprese e per gli archivi privati in genere, di associazioni, di famiglie, di persone singole. Quanto sopra vale per il settore Librario nel quale emergono le possibilità occupazionali presso le Biblioteche Statali e, ancora di più, oltre al ricchissimo settore librario ecclesiastico, verso le molteplici biblioteche degli enti locali.</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76"/>
            </w:tblGrid>
            <w:tr w:rsidR="001D64A2" w:rsidRPr="001D64A2">
              <w:trPr>
                <w:trHeight w:val="420"/>
                <w:tblCellSpacing w:w="0" w:type="dxa"/>
              </w:trPr>
              <w:tc>
                <w:tcPr>
                  <w:tcW w:w="5000" w:type="pct"/>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Referente:</w:t>
                  </w:r>
                  <w:r w:rsidRPr="001D64A2">
                    <w:rPr>
                      <w:rFonts w:ascii="Times New Roman" w:eastAsia="Times New Roman" w:hAnsi="Times New Roman" w:cs="Times New Roman"/>
                      <w:sz w:val="20"/>
                      <w:szCs w:val="20"/>
                      <w:lang w:eastAsia="it-IT"/>
                    </w:rPr>
                    <w:t> </w:t>
                  </w:r>
                  <w:r w:rsidRPr="001D64A2">
                    <w:rPr>
                      <w:rFonts w:ascii="Times New Roman" w:eastAsia="Times New Roman" w:hAnsi="Times New Roman" w:cs="Times New Roman"/>
                      <w:b/>
                      <w:bCs/>
                      <w:sz w:val="20"/>
                      <w:szCs w:val="20"/>
                      <w:lang w:eastAsia="it-IT"/>
                    </w:rPr>
                    <w:t>Prof. Antonio ROMITI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xml:space="preserve">Altri docenti di riferimento: prof.ssa Concetta Bianca; dott.ssa Manuela Doni; prof.ssa Laura </w:t>
                  </w:r>
                  <w:proofErr w:type="spellStart"/>
                  <w:r w:rsidRPr="001D64A2">
                    <w:rPr>
                      <w:rFonts w:ascii="Times New Roman" w:eastAsia="Times New Roman" w:hAnsi="Times New Roman" w:cs="Times New Roman"/>
                      <w:b/>
                      <w:bCs/>
                      <w:sz w:val="20"/>
                      <w:szCs w:val="20"/>
                      <w:lang w:eastAsia="it-IT"/>
                    </w:rPr>
                    <w:t>Giambastiani</w:t>
                  </w:r>
                  <w:proofErr w:type="spellEnd"/>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 </w:t>
                  </w:r>
                </w:p>
              </w:tc>
            </w:tr>
            <w:tr w:rsidR="001D64A2" w:rsidRPr="001D64A2">
              <w:trPr>
                <w:tblCellSpacing w:w="0" w:type="dxa"/>
              </w:trPr>
              <w:tc>
                <w:tcPr>
                  <w:tcW w:w="5000" w:type="pct"/>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AVVERTENZA</w:t>
                  </w:r>
                  <w:r w:rsidRPr="001D64A2">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1D64A2">
                    <w:rPr>
                      <w:rFonts w:ascii="Times New Roman" w:eastAsia="Times New Roman" w:hAnsi="Times New Roman" w:cs="Times New Roman"/>
                      <w:b/>
                      <w:bCs/>
                      <w:sz w:val="20"/>
                      <w:szCs w:val="20"/>
                      <w:lang w:eastAsia="it-IT"/>
                    </w:rPr>
                    <w:t>(T)</w:t>
                  </w:r>
                  <w:r w:rsidRPr="001D64A2">
                    <w:rPr>
                      <w:rFonts w:ascii="Times New Roman" w:eastAsia="Times New Roman" w:hAnsi="Times New Roman" w:cs="Times New Roman"/>
                      <w:sz w:val="20"/>
                      <w:szCs w:val="20"/>
                      <w:lang w:eastAsia="it-IT"/>
                    </w:rPr>
                    <w:t> e quelli da acquisire nel biennio specialistico </w:t>
                  </w:r>
                  <w:r w:rsidRPr="001D64A2">
                    <w:rPr>
                      <w:rFonts w:ascii="Times New Roman" w:eastAsia="Times New Roman" w:hAnsi="Times New Roman" w:cs="Times New Roman"/>
                      <w:b/>
                      <w:bCs/>
                      <w:sz w:val="20"/>
                      <w:szCs w:val="20"/>
                      <w:lang w:eastAsia="it-IT"/>
                    </w:rPr>
                    <w:t>(S)</w:t>
                  </w:r>
                  <w:r w:rsidRPr="001D64A2">
                    <w:rPr>
                      <w:rFonts w:ascii="Times New Roman" w:eastAsia="Times New Roman" w:hAnsi="Times New Roman" w:cs="Times New Roman"/>
                      <w:sz w:val="20"/>
                      <w:szCs w:val="20"/>
                      <w:lang w:eastAsia="it-IT"/>
                    </w:rPr>
                    <w:t>.</w:t>
                  </w:r>
                </w:p>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Il corso di studi è articolato in 3 </w:t>
                  </w:r>
                  <w:r w:rsidRPr="001D64A2">
                    <w:rPr>
                      <w:rFonts w:ascii="Arial" w:eastAsia="Times New Roman" w:hAnsi="Arial" w:cs="Arial"/>
                      <w:i/>
                      <w:iCs/>
                      <w:sz w:val="20"/>
                      <w:szCs w:val="20"/>
                      <w:lang w:eastAsia="it-IT"/>
                    </w:rPr>
                    <w:t>curricula</w:t>
                  </w:r>
                </w:p>
                <w:p w:rsidR="001D64A2" w:rsidRPr="001D64A2" w:rsidRDefault="001D64A2" w:rsidP="001D64A2">
                  <w:pPr>
                    <w:spacing w:after="0" w:line="240" w:lineRule="auto"/>
                    <w:ind w:left="777" w:right="57" w:hanging="360"/>
                    <w:outlineLvl w:val="1"/>
                    <w:rPr>
                      <w:rFonts w:ascii="Times New Roman" w:eastAsia="Times New Roman" w:hAnsi="Times New Roman" w:cs="Times New Roman"/>
                      <w:b/>
                      <w:bCs/>
                      <w:sz w:val="36"/>
                      <w:szCs w:val="36"/>
                      <w:lang w:eastAsia="it-IT"/>
                    </w:rPr>
                  </w:pPr>
                  <w:r w:rsidRPr="001D64A2">
                    <w:rPr>
                      <w:rFonts w:ascii="Arial" w:eastAsia="Times New Roman" w:hAnsi="Arial" w:cs="Arial"/>
                      <w:i/>
                      <w:iCs/>
                      <w:sz w:val="20"/>
                      <w:szCs w:val="20"/>
                      <w:lang w:eastAsia="it-IT"/>
                    </w:rPr>
                    <w:t>1)</w:t>
                  </w:r>
                  <w:r w:rsidRPr="001D64A2">
                    <w:rPr>
                      <w:rFonts w:ascii="Times New Roman" w:eastAsia="Times New Roman" w:hAnsi="Times New Roman" w:cs="Times New Roman"/>
                      <w:sz w:val="14"/>
                      <w:szCs w:val="14"/>
                      <w:lang w:eastAsia="it-IT"/>
                    </w:rPr>
                    <w:t>       </w:t>
                  </w:r>
                  <w:r w:rsidRPr="001D64A2">
                    <w:rPr>
                      <w:rFonts w:ascii="Arial" w:eastAsia="Times New Roman" w:hAnsi="Arial" w:cs="Arial"/>
                      <w:i/>
                      <w:iCs/>
                      <w:sz w:val="20"/>
                      <w:szCs w:val="20"/>
                      <w:lang w:eastAsia="it-IT"/>
                    </w:rPr>
                    <w:t>Scienze archivistiche contemporanee</w:t>
                  </w:r>
                </w:p>
                <w:p w:rsidR="001D64A2" w:rsidRPr="001D64A2" w:rsidRDefault="001D64A2" w:rsidP="001D64A2">
                  <w:pPr>
                    <w:spacing w:after="0" w:line="240" w:lineRule="auto"/>
                    <w:ind w:left="777" w:right="57" w:hanging="360"/>
                    <w:outlineLvl w:val="1"/>
                    <w:rPr>
                      <w:rFonts w:ascii="Times New Roman" w:eastAsia="Times New Roman" w:hAnsi="Times New Roman" w:cs="Times New Roman"/>
                      <w:b/>
                      <w:bCs/>
                      <w:sz w:val="36"/>
                      <w:szCs w:val="36"/>
                      <w:lang w:eastAsia="it-IT"/>
                    </w:rPr>
                  </w:pPr>
                  <w:r w:rsidRPr="001D64A2">
                    <w:rPr>
                      <w:rFonts w:ascii="Arial" w:eastAsia="Times New Roman" w:hAnsi="Arial" w:cs="Arial"/>
                      <w:i/>
                      <w:iCs/>
                      <w:sz w:val="20"/>
                      <w:szCs w:val="20"/>
                      <w:lang w:eastAsia="it-IT"/>
                    </w:rPr>
                    <w:t>2)</w:t>
                  </w:r>
                  <w:r w:rsidRPr="001D64A2">
                    <w:rPr>
                      <w:rFonts w:ascii="Times New Roman" w:eastAsia="Times New Roman" w:hAnsi="Times New Roman" w:cs="Times New Roman"/>
                      <w:sz w:val="14"/>
                      <w:szCs w:val="14"/>
                      <w:lang w:eastAsia="it-IT"/>
                    </w:rPr>
                    <w:t>       </w:t>
                  </w:r>
                  <w:r w:rsidRPr="001D64A2">
                    <w:rPr>
                      <w:rFonts w:ascii="Arial" w:eastAsia="Times New Roman" w:hAnsi="Arial" w:cs="Arial"/>
                      <w:i/>
                      <w:iCs/>
                      <w:sz w:val="20"/>
                      <w:szCs w:val="20"/>
                      <w:lang w:eastAsia="it-IT"/>
                    </w:rPr>
                    <w:t>Scienze archivistiche medievali e moderne</w:t>
                  </w:r>
                </w:p>
                <w:p w:rsidR="001D64A2" w:rsidRPr="001D64A2" w:rsidRDefault="001D64A2" w:rsidP="001D64A2">
                  <w:pPr>
                    <w:spacing w:after="0" w:line="240" w:lineRule="auto"/>
                    <w:ind w:left="777" w:right="57" w:hanging="360"/>
                    <w:outlineLvl w:val="1"/>
                    <w:rPr>
                      <w:rFonts w:ascii="Times New Roman" w:eastAsia="Times New Roman" w:hAnsi="Times New Roman" w:cs="Times New Roman"/>
                      <w:b/>
                      <w:bCs/>
                      <w:sz w:val="36"/>
                      <w:szCs w:val="36"/>
                      <w:lang w:eastAsia="it-IT"/>
                    </w:rPr>
                  </w:pPr>
                  <w:r w:rsidRPr="001D64A2">
                    <w:rPr>
                      <w:rFonts w:ascii="Arial" w:eastAsia="Times New Roman" w:hAnsi="Arial" w:cs="Arial"/>
                      <w:b/>
                      <w:bCs/>
                      <w:i/>
                      <w:iCs/>
                      <w:sz w:val="20"/>
                      <w:szCs w:val="20"/>
                      <w:lang w:eastAsia="it-IT"/>
                    </w:rPr>
                    <w:lastRenderedPageBreak/>
                    <w:t>3)</w:t>
                  </w:r>
                  <w:r w:rsidRPr="001D64A2">
                    <w:rPr>
                      <w:rFonts w:ascii="Times New Roman" w:eastAsia="Times New Roman" w:hAnsi="Times New Roman" w:cs="Times New Roman"/>
                      <w:sz w:val="14"/>
                      <w:szCs w:val="14"/>
                      <w:lang w:eastAsia="it-IT"/>
                    </w:rPr>
                    <w:t>       </w:t>
                  </w:r>
                  <w:r w:rsidRPr="001D64A2">
                    <w:rPr>
                      <w:rFonts w:ascii="Arial" w:eastAsia="Times New Roman" w:hAnsi="Arial" w:cs="Arial"/>
                      <w:i/>
                      <w:iCs/>
                      <w:sz w:val="20"/>
                      <w:szCs w:val="20"/>
                      <w:lang w:eastAsia="it-IT"/>
                    </w:rPr>
                    <w:t>Scienze del libro antico</w:t>
                  </w:r>
                </w:p>
                <w:p w:rsidR="001D64A2" w:rsidRPr="001D64A2" w:rsidRDefault="001D64A2" w:rsidP="001D64A2">
                  <w:pPr>
                    <w:spacing w:after="0" w:line="240" w:lineRule="auto"/>
                    <w:ind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lastRenderedPageBreak/>
              <w:t> </w:t>
            </w:r>
          </w:p>
          <w:p w:rsidR="001D64A2" w:rsidRPr="001D64A2" w:rsidRDefault="001D64A2" w:rsidP="001D64A2">
            <w:pPr>
              <w:spacing w:after="0" w:line="240" w:lineRule="auto"/>
              <w:ind w:left="57" w:right="57"/>
              <w:jc w:val="center"/>
              <w:outlineLvl w:val="1"/>
              <w:rPr>
                <w:rFonts w:ascii="Times New Roman" w:eastAsia="Times New Roman" w:hAnsi="Times New Roman" w:cs="Times New Roman"/>
                <w:b/>
                <w:bCs/>
                <w:sz w:val="36"/>
                <w:szCs w:val="36"/>
                <w:lang w:eastAsia="it-IT"/>
              </w:rPr>
            </w:pPr>
            <w:r w:rsidRPr="001D64A2">
              <w:rPr>
                <w:rFonts w:ascii="Arial" w:eastAsia="Times New Roman" w:hAnsi="Arial" w:cs="Arial"/>
                <w:b/>
                <w:bCs/>
                <w:sz w:val="28"/>
                <w:szCs w:val="28"/>
                <w:lang w:eastAsia="it-IT"/>
              </w:rPr>
              <w:t>Scienze archiviste contemporanee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Scienze del libro e degli archivi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generale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speciale 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speciale II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Gestione degli Archivi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Organizzazione degli archivi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Informatica applicata agli archivi e alle biblioteche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Bibliografia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biblioteche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Teorie e tecniche della catalogazione e classificazione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Informatica applicata agli archivi e alle biblioteche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M-STO/09 : PALEOGRAFIA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Diplomatica contemporanea</w:t>
                  </w:r>
                </w:p>
              </w:tc>
            </w:tr>
            <w:tr w:rsidR="001D64A2" w:rsidRPr="001D64A2">
              <w:trPr>
                <w:trHeight w:val="298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L-FIL-LET/08 : LETTERATURA LATINA MEDIEVALE E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Agiografia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latina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 latina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tradizione manoscritta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L-FIL-LET/13 : FILOLOGIA DELLA 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medievale e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del Rinascimento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umanistica</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Storia ed istituzioni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L-ART/01 : STORIA DELL'ARTE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Istituzioni di storia dell’arte (p. medioevale)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dell’arte medievale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miniatura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M-STO/01 : STORIA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medievale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medievale (Esegesi delle fonti storiche medievali)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M-STO/02 : STORIA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(Esegesi delle fonti storiche per l’età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(Storia degli antichi stati italiani)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(Storia del Rinascimento)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M-STO/04 : STORIA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contemporanea (Storia del giornalismo)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M-STO/07 : STORIA DEL CRISTIANESIMO E DELLE CHIESE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cristianesimo antico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 xml:space="preserve">Storia della chiesa contemporanea (Cristianesimo e storia di </w:t>
                  </w:r>
                  <w:r w:rsidRPr="001D64A2">
                    <w:rPr>
                      <w:rFonts w:ascii="Times New Roman" w:eastAsia="Times New Roman" w:hAnsi="Times New Roman" w:cs="Times New Roman"/>
                      <w:sz w:val="20"/>
                      <w:szCs w:val="20"/>
                      <w:lang w:eastAsia="it-IT"/>
                    </w:rPr>
                    <w:lastRenderedPageBreak/>
                    <w:t>genere)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18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M-STO/02 : STORIA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dell’Europa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di una regione in età moderna - Toscana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dell'età dell'Illuminismo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M-STO/04 : STORIA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contemporanea (Storia del Risorgimento)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contemporanea (Storia di una regione italiana – Toscana contemporanea)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dell’Italia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M-STO/07 : STORIA DEL CRISTIANESIMO E DELLE CHIESE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chiesa moderna (Istituzioni di storia delle chiese cristiane)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chiesa moderna e contemporanea (Liturgia e società)</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chiesa moderna e contemporanea</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18</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 xml:space="preserve">totale </w:t>
                  </w:r>
                  <w:proofErr w:type="spellStart"/>
                  <w:r w:rsidRPr="001D64A2">
                    <w:rPr>
                      <w:rFonts w:ascii="Arial" w:eastAsia="Times New Roman" w:hAnsi="Arial" w:cs="Arial"/>
                      <w:b/>
                      <w:bCs/>
                      <w:sz w:val="20"/>
                      <w:szCs w:val="20"/>
                      <w:lang w:eastAsia="it-IT"/>
                    </w:rPr>
                    <w:t>CFu</w:t>
                  </w:r>
                  <w:proofErr w:type="spellEnd"/>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Chimica e fisica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CHIM/12 : CHIMICA DELL'AMBIENTE E DEI BENI CULTURALI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Chimica dell’ambiente e dei beni culturali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Restauro del libro e del manoscritto</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Informatica e teoria dei linguaggi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INF/01 : INFORMATICA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Fondamenti di informatica</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Scienze del libro, degli archivi e dell'immagine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L-ART/06 : CINEMA, FOTOGRAFIA E TELEVISIONE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radio e della televisione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 critica del cinema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 tecnica della fotografia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Teoria e tecnica del linguaggio cinematografico</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shd w:val="clear" w:color="auto" w:fill="FFFF0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Araldica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e scienze ausiliarie della storia I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e scienze ausiliarie della storia II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notarile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privata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degli archivi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teorie archivistiche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dei beni culturali (CFU 6)</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ecclesiastica (CFU 6)</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pubblica medievale e moderna (CFU 6)</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pubblica moderna e contemporanea (CFU 6)</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shd w:val="clear" w:color="auto" w:fill="FFFF0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M-STO/09 : PALEOGRAFIA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Diplomatica del documento pubblico moderno e contemporaneo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Paleografia e della Diplomatica</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48</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9556" w:type="dxa"/>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xml:space="preserve">Discipline giuridiche e </w:t>
                  </w:r>
                  <w:r w:rsidRPr="001D64A2">
                    <w:rPr>
                      <w:rFonts w:ascii="Times New Roman" w:eastAsia="Times New Roman" w:hAnsi="Times New Roman" w:cs="Times New Roman"/>
                      <w:b/>
                      <w:bCs/>
                      <w:sz w:val="20"/>
                      <w:szCs w:val="20"/>
                      <w:lang w:eastAsia="it-IT"/>
                    </w:rPr>
                    <w:lastRenderedPageBreak/>
                    <w:t>sociologiche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lastRenderedPageBreak/>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IUS/09 : ISTITUZIONI DI DIRITTO PUBBLICO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lastRenderedPageBreak/>
                    <w:t>CFU 6 </w:t>
                  </w:r>
                  <w:r w:rsidRPr="001D64A2">
                    <w:rPr>
                      <w:rFonts w:ascii="Times New Roman" w:eastAsia="Times New Roman" w:hAnsi="Times New Roman" w:cs="Times New Roman"/>
                      <w:sz w:val="20"/>
                      <w:szCs w:val="20"/>
                      <w:lang w:eastAsia="it-IT"/>
                    </w:rPr>
                    <w:t>Istituzioni di diritto pubblico</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IUS/10 : DIRITTO AMMINISTRATIVO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Legislazione dei beni culturali</w:t>
                  </w:r>
                </w:p>
              </w:tc>
            </w:tr>
            <w:tr w:rsidR="001D64A2" w:rsidRPr="001D64A2">
              <w:trPr>
                <w:trHeight w:val="253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IUS/10 : DIRITTO AMMINISTRATIVO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Diritto amministrativo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Diritto pubblico dell’economia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IUS/19 : STORIA DEL DIRITTO MEDIEVALE E MODERNO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diritto medievale e moderno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diritto italiano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costituzioni moderne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SPS/08 : SOCIOLOGIA DEI PROCESSI CULTURALI E COMUNICATIVI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Sociologia dei processi culturali e comunicativi</w:t>
                  </w:r>
                </w:p>
              </w:tc>
            </w:tr>
            <w:tr w:rsidR="001D64A2" w:rsidRPr="001D64A2">
              <w:trPr>
                <w:trHeight w:val="184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Economia, gestione e comunicazione dei beni culturali</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SECS-P/07 : ECONOMIA AZIENDALE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Economia aziendale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SECS-P/10 : ORGANIZZAZIONE AZIENDALE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Organizzazione aziendale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SECS-P/12 : STORIA ECONOMICA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economica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dell’industria</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24</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BIO/08 : ANTROPOLOGIA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 </w:t>
                  </w:r>
                  <w:r w:rsidRPr="001D64A2">
                    <w:rPr>
                      <w:rFonts w:ascii="Times New Roman" w:eastAsia="Times New Roman" w:hAnsi="Times New Roman" w:cs="Times New Roman"/>
                      <w:sz w:val="20"/>
                      <w:szCs w:val="20"/>
                      <w:lang w:eastAsia="it-IT"/>
                    </w:rPr>
                    <w:t>Museologia naturalistica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ICAR/15 : ARCHITETTURA DEL PAESAGGIO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 </w:t>
                  </w:r>
                  <w:r w:rsidRPr="001D64A2">
                    <w:rPr>
                      <w:rFonts w:ascii="Times New Roman" w:eastAsia="Times New Roman" w:hAnsi="Times New Roman" w:cs="Times New Roman"/>
                      <w:sz w:val="20"/>
                      <w:szCs w:val="20"/>
                      <w:lang w:eastAsia="it-IT"/>
                    </w:rPr>
                    <w:t>Architettura del paesaggio</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L-FIL-LET/04 : LINGUA E LETTERATURA LATINA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 e letteratura latina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L-FIL-LET/05 : FILOLOGIA CLASSICA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classica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L-FIL-LET/09 : FILOLOGIA E LINGUISTICA ROMANZA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romanza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L-FIL-LET/10 : 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Applicazioni informatiche agli studi letterari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teatrale italiana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critica e della storiografia letteraria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L-FIL-LET/11 : LETTERATURA ITALIANA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moderna e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L-FIL-LET/12 : LINGUISTICA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Linguistica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L-FIL-LET/13 : FILOLOGIA DELLA 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medievale e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del Rinascimento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M-DEA/01 : DISCIPLINE DEMOETNOANTROPOLOGICHE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Antropologia culturale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tradizioni popolari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M-GGR/01 : GEOGRAFIA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applicata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lastRenderedPageBreak/>
                    <w:t>Geografia sociale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storica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M-GGR/02 : GEOGRAFIA ECONOMICO-POLITICA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economica</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Tipologie</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Prova finale</w:t>
                  </w:r>
                </w:p>
              </w:tc>
            </w:tr>
            <w:tr w:rsidR="001D64A2" w:rsidRPr="001D64A2">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Altre (art.10, comma 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Lingua/e straniera/e (CFU da acquisire presso la Facoltà)</w:t>
                  </w:r>
                </w:p>
              </w:tc>
            </w:tr>
            <w:tr w:rsidR="001D64A2" w:rsidRPr="001D64A2">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Ulteriori conoscenze linguistiche</w:t>
                  </w:r>
                </w:p>
              </w:tc>
            </w:tr>
            <w:tr w:rsidR="001D64A2" w:rsidRPr="001D64A2">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Abilità informatiche e relazionali</w:t>
                  </w:r>
                </w:p>
              </w:tc>
            </w:tr>
            <w:tr w:rsidR="001D64A2" w:rsidRPr="001D64A2">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Tirocini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3"/>
              <w:gridCol w:w="669"/>
              <w:gridCol w:w="669"/>
              <w:gridCol w:w="669"/>
              <w:gridCol w:w="5256"/>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p w:rsidR="001D64A2" w:rsidRPr="001D64A2" w:rsidRDefault="001D64A2" w:rsidP="001D64A2">
            <w:pPr>
              <w:spacing w:after="0" w:line="240" w:lineRule="auto"/>
              <w:ind w:left="57" w:right="57"/>
              <w:jc w:val="center"/>
              <w:outlineLvl w:val="1"/>
              <w:rPr>
                <w:rFonts w:ascii="Times New Roman" w:eastAsia="Times New Roman" w:hAnsi="Times New Roman" w:cs="Times New Roman"/>
                <w:b/>
                <w:bCs/>
                <w:sz w:val="36"/>
                <w:szCs w:val="36"/>
                <w:lang w:eastAsia="it-IT"/>
              </w:rPr>
            </w:pPr>
            <w:r w:rsidRPr="001D64A2">
              <w:rPr>
                <w:rFonts w:ascii="Arial" w:eastAsia="Times New Roman" w:hAnsi="Arial" w:cs="Arial"/>
                <w:b/>
                <w:bCs/>
                <w:sz w:val="28"/>
                <w:szCs w:val="28"/>
                <w:lang w:eastAsia="it-IT"/>
              </w:rPr>
              <w:t>Scienze archiviste medievali e moderne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Scienze del libro e degli archivi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24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generale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speciale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Gestione degli Archivi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Organizzazione degli archivi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Informatica applicata agli archivi e alle biblioteche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Bibliografia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biblioteche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Teorie e tecniche della catalogazione e classificazione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Informatica applicata agli archivi e alle biblioteche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M-STO/09 : PALEOGRAFIA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Codicologia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Diplomatica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Paleografia latina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18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L-FIL-LET/08 : LETTERATURA LATINA MEDIEVALE E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Agiografia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latina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 latina umanistica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tradizione manoscritta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L-FIL-LET/13 : FILOLOGIA DELLA 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medievale e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del Rinascimento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umanistica</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Storia ed istituzioni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L-ART/01 : STORIA DELL'ARTE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fra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lastRenderedPageBreak/>
                    <w:t>Istituzioni di storia dell’arte (p. medioevale)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dell’arte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miniatura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18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M-STO/01 : STORIA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medievale (Esegesi delle fonti storiche medievali)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M-STO/02 : STORIA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(Esegesi delle fonti storiche per l’età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(Storia degli antichi stati italiani)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(Storia del Rinascimento)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M-STO/04 : STORIA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M-STO/07 : STORIA DEL CRISTIANESIMO E DELLE CHIESE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cristianesimo antico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chiesa moderna (Istituzioni di storia delle chiese cristiane)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M-STO/01 : STORIA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di una regione nel medioevo - Toscana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economica e sociale del medioevo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M-STO/02 : STORIA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dell’Europa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di una regione in età moderna - Toscana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dell'età dell'Illuminismo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M-STO/07 : STORIA DEL CRISTIANESIMO E DELLE CHIESE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cristianesimo antico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chiesa medievale e dei  movimenti ereticali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102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90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12</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3"/>
              <w:gridCol w:w="669"/>
              <w:gridCol w:w="669"/>
              <w:gridCol w:w="669"/>
              <w:gridCol w:w="5256"/>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Chimica e fisica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CHIM/12 : CHIMICA DELL'AMBIENTE E DEI BENI CULTURALI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Chimica dell’ambiente e dei beni culturali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Restauro del libro e del manoscritto</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Informatica e teoria dei linguaggi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INF/01 : INFORMATICA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Fondamenti di informatica</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Scienze del libro, degli archivi e dell'immagine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L-ART/06 : CINEMA, FOTOGRAFIA E TELEVISIONE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radio e della televisione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 critica del cinema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Teoria e tecnica del linguaggio cinematografico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 tecnica della fotografia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Araldica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e scienze ausiliarie della storia I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e scienze ausiliarie della storia II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notarile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privata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degli archivi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teorie archivistiche (CFU 3)</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dei beni culturali (CFU 6)</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lastRenderedPageBreak/>
                    <w:t>Archivistica ecclesiastica (CFU 6)</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pubblica medievale e moderna (CFU 6)</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pubblica moderna e contemporanea (CFU 6)</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M-STO/09 : PALEOGRAFIA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Diplomatica del documento pubblico moderno e contemporaneo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Paleografia greca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Paleografia latina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Paleografia e della Diplomatica</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54</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9556" w:type="dxa"/>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Discipline giuridiche e sociologiche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IUS/09 : ISTITUZIONI DI DIRITTO PUBBLICO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Istituzioni di diritto pubblico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IUS/10 : DIRITTO AMMINISTRATIVO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Legislazione dei beni culturali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IUS/10 : DIRITTO AMMINISTRATIVO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Diritto amministrativo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Diritto pubblico dell’economia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IUS/19 : STORIA DEL DIRITTO MEDIEVALE E MODERNO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diritto medievale e moderno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diritto italiano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costituzioni moderne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SPS/08 : SOCIOLOGIA DEI PROCESSI CULTURALI E COMUNICATIVI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Sociologia dei processi culturali e comunicativi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Economia, gestione e comunicazione dei beni culturali</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SECS-P/07 : ECONOMIA AZIENDALE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Economia aziendale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SECS-P/10 : ORGANIZZAZIONE AZIENDALE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Organizzazione aziendale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SECS-P/12 : STORIA ECONOMICA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economica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dell’industria</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24</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BIO/08 : ANTROPOLOGIA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 </w:t>
                  </w:r>
                  <w:r w:rsidRPr="001D64A2">
                    <w:rPr>
                      <w:rFonts w:ascii="Times New Roman" w:eastAsia="Times New Roman" w:hAnsi="Times New Roman" w:cs="Times New Roman"/>
                      <w:sz w:val="20"/>
                      <w:szCs w:val="20"/>
                      <w:lang w:eastAsia="it-IT"/>
                    </w:rPr>
                    <w:t>Museologia naturalistica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ICAR/15 : ARCHITETTURA DEL PAESAGGIO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 </w:t>
                  </w:r>
                  <w:r w:rsidRPr="001D64A2">
                    <w:rPr>
                      <w:rFonts w:ascii="Times New Roman" w:eastAsia="Times New Roman" w:hAnsi="Times New Roman" w:cs="Times New Roman"/>
                      <w:sz w:val="20"/>
                      <w:szCs w:val="20"/>
                      <w:lang w:eastAsia="it-IT"/>
                    </w:rPr>
                    <w:t>Architettura del paesaggio</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L-FIL-LET/04 : LINGUA E LETTERATURA LATINA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 e letteratura latina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Istituzioni di lingua latina (liv. 1)</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Istituzioni di lingua latina (liv. 2)</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L-FIL-LET/05 : FILOLOGIA CLASSICA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classica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L-FIL-LET/09 : FILOLOGIA E LINGUISTICA ROMANZA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romanza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L-FIL-LET/10 : 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Applicazioni informatiche agli studi letterari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lastRenderedPageBreak/>
                    <w:t>Letteratura teatrale italiana  </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critica e della storiografia letteraria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L-FIL-LET/11 : LETTERATURA ITALIANA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moderna e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L-FIL-LET/12 : LINGUISTICA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Linguistica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L-FIL-LET/13 : FILOLOGIA DELLA 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medievale e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del Rinascimento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umanistica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M-DEA/01 : DISCIPLINE DEMOETNOANTROPOLOGICHE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Antropologia culturale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tradizioni popolari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M-GGR/01 : GEOGRAFIA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applicata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sociale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storica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M-GGR/02 : GEOGRAFIA ECONOMICO-POLITICA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economica</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Tipologie</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Prova finale</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Lingua/e straniera/e (CFU da acquisire presso la Facoltà)</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Ulteriori conoscenze linguistiche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Abilità informatiche e relazionali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Tirocini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3"/>
              <w:gridCol w:w="669"/>
              <w:gridCol w:w="669"/>
              <w:gridCol w:w="669"/>
              <w:gridCol w:w="5256"/>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p w:rsidR="001D64A2" w:rsidRPr="001D64A2" w:rsidRDefault="001D64A2" w:rsidP="001D64A2">
            <w:pPr>
              <w:spacing w:after="0" w:line="240" w:lineRule="auto"/>
              <w:ind w:left="57" w:right="57"/>
              <w:jc w:val="center"/>
              <w:outlineLvl w:val="1"/>
              <w:rPr>
                <w:rFonts w:ascii="Times New Roman" w:eastAsia="Times New Roman" w:hAnsi="Times New Roman" w:cs="Times New Roman"/>
                <w:b/>
                <w:bCs/>
                <w:sz w:val="36"/>
                <w:szCs w:val="36"/>
                <w:lang w:eastAsia="it-IT"/>
              </w:rPr>
            </w:pPr>
            <w:r w:rsidRPr="001D64A2">
              <w:rPr>
                <w:rFonts w:ascii="Arial" w:eastAsia="Times New Roman" w:hAnsi="Arial" w:cs="Arial"/>
                <w:b/>
                <w:bCs/>
                <w:sz w:val="28"/>
                <w:szCs w:val="28"/>
                <w:lang w:eastAsia="it-IT"/>
              </w:rPr>
              <w:t>Scienze del libro antico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9556" w:type="dxa"/>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Scienze del libro e degli archivi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L-ANT/05 : PAPIROLOGIA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Papirologia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generale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Archivistica speciale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Gestione degli Archivi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Organizzazione degli archivi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Informatica applicata agli archivi e alle biblioteche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24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Bibliografia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Biblioteconomia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biblioteche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Teorie e tecniche della catalogazione e classificazione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Informatica applicata agli archivi e alle biblioteche</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M-STO/09 : PALEOGRAFIA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Codicologia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Diplomatica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Paleografia latina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18 a scelta tra i seguenti settori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L-FIL-LET/05 : FILOLOGIA CLASSICA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classica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L-FIL-LET/08 : LETTERATURA LATINA MEDIEVALE E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Agiografia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latina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 latina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tradizione manoscritta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L-FIL-LET/13 : FILOLOGIA DELLA LETTERATURA ITALIANA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italiana </w:t>
                  </w:r>
                  <w:r w:rsidRPr="001D64A2">
                    <w:rPr>
                      <w:rFonts w:ascii="Times New Roman" w:eastAsia="Times New Roman" w:hAnsi="Times New Roman" w:cs="Times New Roman"/>
                      <w:b/>
                      <w:bCs/>
                      <w:sz w:val="20"/>
                      <w:szCs w:val="20"/>
                      <w:lang w:eastAsia="it-IT"/>
                    </w:rPr>
                    <w:t>(CFU 6)</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medievale e umanistica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del Rinascimento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umanistica</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Storia ed istituzioni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L-ART/01 : STORIA DELL'ARTE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Istituzioni di storia dell’arte (p. medioevale)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dell’arte medievale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miniatura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L-ART/01 : STORIA DELL'ARTE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Storia della produzione artigianale e della cultura materiale nel medioevo</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M-STO/01 : STORIA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medievale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medievale (Esegesi delle fonti storiche medievali)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M-STO/02 : STORIA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(Esegesi delle fonti storiche per l’età moderna)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(Storia degli antichi stati italiani)</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moderna (Storia del Rinascimento)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M-STO/04 : STORIA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contemporanea</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M-STO/07 : STORIA DEL CRISTIANESIMO E DELLE CHIESE</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cristianesimo antico</w:t>
                  </w:r>
                </w:p>
                <w:p w:rsidR="001D64A2" w:rsidRPr="001D64A2" w:rsidRDefault="001D64A2" w:rsidP="001D64A2">
                  <w:pPr>
                    <w:spacing w:after="0" w:line="240" w:lineRule="auto"/>
                    <w:ind w:lef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chiesa moderna (Istituzioni di storia delle chiese cristiane)</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12</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Chimica e fisica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CHIM/12 : CHIMICA DELL'AMBIENTE E DEI BENI CULTURALI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Chimica dell’ambiente e dei beni culturali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Restauro del libro e del manoscritto</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Informatica e teoria dei linguaggi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INF/01 : INFORMATICA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Fondamenti di informatica</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Scienze del libro, degli archivi e dell'immagine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L-ART/06 : CINEMA, FOTOGRAFIA E TELEVISIONE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radio e della televisione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 critica del cinema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lastRenderedPageBreak/>
                    <w:t>Storia e tecnica della fotografia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Teoria e tecnica del linguaggio cinematografico</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Storia del libro antico 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Storia del libro antico II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Teorie e tecniche della catalogazione del libro antico a stampa: descrizione 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Teorie e tecniche della catalogazione del libro antico a stampa: descrizione II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Teorie e tecniche della catalogazione del libro antico a stampa: indicizzazione 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M-STO/08 : ARCHIVISTICA, BIBLIOGRAFIA E BIBLIOTECONOMIA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w:t>
                  </w:r>
                  <w:r w:rsidRPr="001D64A2">
                    <w:rPr>
                      <w:rFonts w:ascii="Times New Roman" w:eastAsia="Times New Roman" w:hAnsi="Times New Roman" w:cs="Times New Roman"/>
                      <w:sz w:val="20"/>
                      <w:szCs w:val="20"/>
                      <w:lang w:eastAsia="it-IT"/>
                    </w:rPr>
                    <w:t>Teorie e tecniche della catalogazione del libro antico a stampa: indicizzazione II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M-STO/09 : PALEOGRAFIA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Codicologia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Diplomatica del documento pubblico moderno e contemporaneo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Paleografia greca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Paleografia latina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Paleografia e della Diplomatica</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48</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Discipline giuridiche e sociologiche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 i seguenti settori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IUS/09 : ISTITUZIONI DI DIRITTO PUBBLICO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Istituzioni di diritto pubblico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IUS/10 : DIRITTO AMMINISTRATIVO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Legislazione dei beni culturali</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IUS/10 : DIRITTO AMMINISTRATIVO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Diritto amministrativo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Diritto pubblico dell’economia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IUS/19 : STORIA DEL DIRITTO MEDIEVALE E MODERNO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diritto medievale e moderno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 diritto italiano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costituzioni moderne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SPS/08 : SOCIOLOGIA DEI PROCESSI CULTURALI E COMUNICATIVI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Sociologia dei processi culturali e comunicativi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Economia, gestione e comunicazione dei beni culturali</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SECS-P/07 : ECONOMIA AZIENDALE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Economia aziendale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SECS-P/10 : ORGANIZZAZIONE AZIENDALE</w:t>
                  </w:r>
                </w:p>
                <w:p w:rsidR="001D64A2" w:rsidRPr="001D64A2" w:rsidRDefault="001D64A2" w:rsidP="001D64A2">
                  <w:pPr>
                    <w:spacing w:after="0" w:line="240" w:lineRule="auto"/>
                    <w:ind w:right="57" w:firstLine="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Organizzazione aziendale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lastRenderedPageBreak/>
                    <w:t>SECS-P/12 : STORIA ECONOMICA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economica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dell’industria</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24</w:t>
                  </w:r>
                </w:p>
              </w:tc>
              <w:tc>
                <w:tcPr>
                  <w:tcW w:w="2900" w:type="pct"/>
                  <w:tcBorders>
                    <w:top w:val="nil"/>
                    <w:left w:val="nil"/>
                    <w:bottom w:val="nil"/>
                    <w:right w:val="nil"/>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Settori scientifico disciplinari</w:t>
                  </w:r>
                </w:p>
              </w:tc>
            </w:tr>
            <w:tr w:rsidR="001D64A2" w:rsidRPr="001D64A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BIO/08 : ANTROPOLOGIA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 </w:t>
                  </w:r>
                  <w:r w:rsidRPr="001D64A2">
                    <w:rPr>
                      <w:rFonts w:ascii="Times New Roman" w:eastAsia="Times New Roman" w:hAnsi="Times New Roman" w:cs="Times New Roman"/>
                      <w:sz w:val="20"/>
                      <w:szCs w:val="20"/>
                      <w:lang w:eastAsia="it-IT"/>
                    </w:rPr>
                    <w:t>Museologia naturalistica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ICAR/15 : ARCHITETTURA DEL PAESAGGIO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3 </w:t>
                  </w:r>
                  <w:r w:rsidRPr="001D64A2">
                    <w:rPr>
                      <w:rFonts w:ascii="Times New Roman" w:eastAsia="Times New Roman" w:hAnsi="Times New Roman" w:cs="Times New Roman"/>
                      <w:sz w:val="20"/>
                      <w:szCs w:val="20"/>
                      <w:lang w:eastAsia="it-IT"/>
                    </w:rPr>
                    <w:t>Architettura del paesaggio</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12 a scelta tra i seguenti settori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L-FIL-LET/04 : LINGUA E LETTERATURA LATINA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 e letteratura latina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L-FIL-LET/05 : FILOLOGIA CLASSICA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classica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L-FIL-LET/09 : FILOLOGIA E LINGUISTICA ROMANZA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romanza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L-FIL-LET/10 : LETTERATURA ITALIANA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Applicazioni informatiche agli studi letterari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teatrale italiana  </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della critica e della storiografia letteraria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L-FIL-LET/11 : LETTERATURA ITALIANA CONTEMPORANEA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moderna e contemporanea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L-FIL-LET/12 : LINGUISTICA ITALIANA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Linguistica italiana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L-FIL-LET/13 : FILOLOGIA DELLA LETTERATURA ITALIANA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italiana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Filologia medievale e umanistica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italiana del Rinascimento</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Letteratura umanistica</w:t>
                  </w:r>
                </w:p>
              </w:tc>
            </w:tr>
            <w:tr w:rsidR="001D64A2" w:rsidRPr="001D64A2">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CFU 6 a scelta tra i seguenti settori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M-DEA/01 : DISCIPLINE DEMOETNOANTROPOLOGICHE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Antropologia culturale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Storia delle tradizioni popolari</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M-GGR/01 : GEOGRAFIA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applicata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sociale</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storica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M-GGR/02 : GEOGRAFIA ECONOMICO-POLITICA</w:t>
                  </w:r>
                </w:p>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Geografia economica</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88"/>
              <w:gridCol w:w="664"/>
              <w:gridCol w:w="664"/>
              <w:gridCol w:w="5252"/>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CFU</w:t>
                  </w:r>
                </w:p>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Tipologie</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Prova finale</w:t>
                  </w:r>
                </w:p>
              </w:tc>
            </w:tr>
            <w:tr w:rsidR="001D64A2" w:rsidRPr="001D64A2">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Lingua/e straniera/e (CFU da acquisire presso la Facoltà)</w:t>
                  </w:r>
                </w:p>
              </w:tc>
            </w:tr>
            <w:tr w:rsidR="001D64A2" w:rsidRPr="001D64A2">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Ulteriori conoscenze linguistiche</w:t>
                  </w:r>
                </w:p>
              </w:tc>
            </w:tr>
            <w:tr w:rsidR="001D64A2" w:rsidRPr="001D64A2">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Abilità informatiche e relazionali</w:t>
                  </w:r>
                </w:p>
              </w:tc>
            </w:tr>
            <w:tr w:rsidR="001D64A2" w:rsidRPr="001D64A2">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0"/>
                      <w:szCs w:val="20"/>
                      <w:lang w:eastAsia="it-IT"/>
                    </w:rPr>
                    <w:t>Tirocini</w:t>
                  </w:r>
                </w:p>
              </w:tc>
            </w:tr>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c>
            </w:tr>
          </w:tbl>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3"/>
              <w:gridCol w:w="669"/>
              <w:gridCol w:w="669"/>
              <w:gridCol w:w="669"/>
              <w:gridCol w:w="5256"/>
            </w:tblGrid>
            <w:tr w:rsidR="001D64A2" w:rsidRPr="001D64A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1D64A2" w:rsidRPr="001D64A2" w:rsidRDefault="001D64A2" w:rsidP="001D64A2">
                  <w:pPr>
                    <w:spacing w:after="0" w:line="240" w:lineRule="auto"/>
                    <w:ind w:left="57" w:right="57"/>
                    <w:jc w:val="center"/>
                    <w:rPr>
                      <w:rFonts w:ascii="Times New Roman" w:eastAsia="Times New Roman" w:hAnsi="Times New Roman" w:cs="Times New Roman"/>
                      <w:sz w:val="24"/>
                      <w:szCs w:val="24"/>
                      <w:lang w:eastAsia="it-IT"/>
                    </w:rPr>
                  </w:pPr>
                  <w:r w:rsidRPr="001D64A2">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1D64A2" w:rsidRPr="001D64A2" w:rsidRDefault="001D64A2" w:rsidP="001D64A2">
                  <w:pPr>
                    <w:spacing w:after="0" w:line="240" w:lineRule="auto"/>
                    <w:ind w:left="57" w:right="57"/>
                    <w:rPr>
                      <w:rFonts w:ascii="Times New Roman" w:eastAsia="Times New Roman" w:hAnsi="Times New Roman" w:cs="Times New Roman"/>
                      <w:sz w:val="24"/>
                      <w:szCs w:val="24"/>
                      <w:lang w:eastAsia="it-IT"/>
                    </w:rPr>
                  </w:pPr>
                  <w:r w:rsidRPr="001D64A2">
                    <w:rPr>
                      <w:rFonts w:ascii="Arial" w:eastAsia="Times New Roman" w:hAnsi="Arial" w:cs="Arial"/>
                      <w:sz w:val="20"/>
                      <w:szCs w:val="20"/>
                      <w:lang w:eastAsia="it-IT"/>
                    </w:rPr>
                    <w:t> </w:t>
                  </w:r>
                </w:p>
              </w:tc>
            </w:tr>
          </w:tbl>
          <w:p w:rsidR="001D64A2" w:rsidRPr="001D64A2" w:rsidRDefault="001D64A2" w:rsidP="001D64A2">
            <w:pPr>
              <w:spacing w:after="0" w:line="240" w:lineRule="auto"/>
              <w:rPr>
                <w:rFonts w:ascii="Times New Roman" w:eastAsia="Times New Roman" w:hAnsi="Times New Roman" w:cs="Times New Roman"/>
                <w:sz w:val="24"/>
                <w:szCs w:val="24"/>
                <w:lang w:eastAsia="it-IT"/>
              </w:rPr>
            </w:pPr>
          </w:p>
        </w:tc>
        <w:tc>
          <w:tcPr>
            <w:tcW w:w="800" w:type="pct"/>
            <w:tcBorders>
              <w:top w:val="nil"/>
              <w:left w:val="nil"/>
              <w:bottom w:val="nil"/>
              <w:right w:val="nil"/>
            </w:tcBorders>
            <w:vAlign w:val="center"/>
            <w:hideMark/>
          </w:tcPr>
          <w:p w:rsidR="001D64A2" w:rsidRPr="001D64A2" w:rsidRDefault="001D64A2" w:rsidP="001D64A2">
            <w:pPr>
              <w:spacing w:after="0" w:line="240" w:lineRule="auto"/>
              <w:rPr>
                <w:rFonts w:ascii="Times New Roman" w:eastAsia="Times New Roman" w:hAnsi="Times New Roman" w:cs="Times New Roman"/>
                <w:sz w:val="24"/>
                <w:szCs w:val="24"/>
                <w:lang w:eastAsia="it-IT"/>
              </w:rPr>
            </w:pPr>
            <w:r w:rsidRPr="001D64A2">
              <w:rPr>
                <w:rFonts w:ascii="Times New Roman" w:eastAsia="Times New Roman" w:hAnsi="Times New Roman" w:cs="Times New Roman"/>
                <w:sz w:val="24"/>
                <w:szCs w:val="24"/>
                <w:lang w:eastAsia="it-IT"/>
              </w:rPr>
              <w:lastRenderedPageBreak/>
              <w:t> </w:t>
            </w:r>
          </w:p>
        </w:tc>
      </w:tr>
    </w:tbl>
    <w:p w:rsidR="001D64A2" w:rsidRPr="001D64A2" w:rsidRDefault="001D64A2" w:rsidP="001D64A2">
      <w:pPr>
        <w:spacing w:after="0" w:line="240" w:lineRule="auto"/>
        <w:ind w:left="57" w:right="57"/>
        <w:rPr>
          <w:rFonts w:ascii="Times New Roman" w:eastAsia="Times New Roman" w:hAnsi="Times New Roman" w:cs="Times New Roman"/>
          <w:color w:val="000000"/>
          <w:sz w:val="27"/>
          <w:szCs w:val="27"/>
          <w:lang w:eastAsia="it-IT"/>
        </w:rPr>
      </w:pPr>
      <w:r w:rsidRPr="001D64A2">
        <w:rPr>
          <w:rFonts w:ascii="Times New Roman" w:eastAsia="Times New Roman" w:hAnsi="Times New Roman" w:cs="Times New Roman"/>
          <w:color w:val="000000"/>
          <w:sz w:val="20"/>
          <w:szCs w:val="20"/>
          <w:lang w:eastAsia="it-IT"/>
        </w:rPr>
        <w:lastRenderedPageBreak/>
        <w:t> </w:t>
      </w:r>
    </w:p>
    <w:p w:rsidR="00E30BB9" w:rsidRPr="001D64A2" w:rsidRDefault="00E30BB9" w:rsidP="001D64A2">
      <w:pPr>
        <w:spacing w:after="0" w:line="240" w:lineRule="auto"/>
        <w:rPr>
          <w:rFonts w:ascii="Times New Roman" w:eastAsia="Times New Roman" w:hAnsi="Times New Roman" w:cs="Times New Roman"/>
          <w:color w:val="000000"/>
          <w:sz w:val="27"/>
          <w:szCs w:val="27"/>
          <w:lang w:eastAsia="it-IT"/>
        </w:rPr>
      </w:pPr>
      <w:bookmarkStart w:id="0" w:name="_GoBack"/>
      <w:bookmarkEnd w:id="0"/>
    </w:p>
    <w:sectPr w:rsidR="00E30BB9" w:rsidRPr="001D64A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4A2"/>
    <w:rsid w:val="001D64A2"/>
    <w:rsid w:val="00E30B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1D64A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1D64A2"/>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1D64A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1D64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1D64A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1D64A2"/>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1D64A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1D6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27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3750</Words>
  <Characters>21380</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2014-01-07T10:34:00Z</dcterms:created>
  <dcterms:modified xsi:type="dcterms:W3CDTF">2014-01-07T10:35:00Z</dcterms:modified>
</cp:coreProperties>
</file>