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A66" w:rsidRPr="00D07A66" w:rsidRDefault="00D07A66" w:rsidP="00D07A66">
      <w:pPr>
        <w:spacing w:after="0" w:line="240" w:lineRule="auto"/>
        <w:ind w:left="57" w:right="57"/>
        <w:rPr>
          <w:rFonts w:ascii="Times New Roman" w:eastAsia="Times New Roman" w:hAnsi="Times New Roman" w:cs="Times New Roman"/>
          <w:color w:val="000000"/>
          <w:sz w:val="27"/>
          <w:szCs w:val="27"/>
          <w:lang w:eastAsia="it-IT"/>
        </w:rPr>
      </w:pPr>
      <w:r w:rsidRPr="00D07A66">
        <w:rPr>
          <w:rFonts w:ascii="Times New Roman" w:eastAsia="Times New Roman" w:hAnsi="Times New Roman" w:cs="Times New Roman"/>
          <w:b/>
          <w:bCs/>
          <w:color w:val="000000"/>
          <w:sz w:val="27"/>
          <w:szCs w:val="27"/>
          <w:lang w:eastAsia="it-IT"/>
        </w:rPr>
        <w:t>15/S-Classe delle lauree specialistiche in filologia e letterature dell'antichità</w:t>
      </w:r>
    </w:p>
    <w:p w:rsidR="00D07A66" w:rsidRPr="00D07A66" w:rsidRDefault="00D07A66" w:rsidP="00D07A66">
      <w:pPr>
        <w:spacing w:after="0" w:line="240" w:lineRule="auto"/>
        <w:ind w:left="57" w:right="57"/>
        <w:rPr>
          <w:rFonts w:ascii="Times New Roman" w:eastAsia="Times New Roman" w:hAnsi="Times New Roman" w:cs="Times New Roman"/>
          <w:color w:val="000000"/>
          <w:sz w:val="27"/>
          <w:szCs w:val="27"/>
          <w:lang w:eastAsia="it-IT"/>
        </w:rPr>
      </w:pPr>
      <w:r w:rsidRPr="00D07A66">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556"/>
        <w:gridCol w:w="82"/>
      </w:tblGrid>
      <w:tr w:rsidR="00D07A66" w:rsidRPr="00D07A66" w:rsidTr="00D07A66">
        <w:trPr>
          <w:tblCellSpacing w:w="0" w:type="dxa"/>
        </w:trPr>
        <w:tc>
          <w:tcPr>
            <w:tcW w:w="5000" w:type="pct"/>
            <w:gridSpan w:val="2"/>
            <w:vAlign w:val="center"/>
            <w:hideMark/>
          </w:tcPr>
          <w:p w:rsidR="00D07A66" w:rsidRPr="00D07A66" w:rsidRDefault="00D07A66" w:rsidP="00D07A66">
            <w:pPr>
              <w:spacing w:after="0" w:line="240" w:lineRule="auto"/>
              <w:ind w:left="57" w:right="57"/>
              <w:jc w:val="center"/>
              <w:outlineLvl w:val="1"/>
              <w:rPr>
                <w:rFonts w:ascii="Times New Roman" w:eastAsia="Times New Roman" w:hAnsi="Times New Roman" w:cs="Times New Roman"/>
                <w:b/>
                <w:bCs/>
                <w:sz w:val="36"/>
                <w:szCs w:val="36"/>
                <w:lang w:eastAsia="it-IT"/>
              </w:rPr>
            </w:pPr>
            <w:r w:rsidRPr="00D07A66">
              <w:rPr>
                <w:rFonts w:ascii="Arial" w:eastAsia="Times New Roman" w:hAnsi="Arial" w:cs="Arial"/>
                <w:b/>
                <w:bCs/>
                <w:sz w:val="36"/>
                <w:szCs w:val="36"/>
                <w:lang w:eastAsia="it-IT"/>
              </w:rPr>
              <w:t>FILOLOGIA E LETTERATURA DEL VICINO ORIENTE ANTICO</w:t>
            </w:r>
          </w:p>
        </w:tc>
      </w:tr>
      <w:tr w:rsidR="00D07A66" w:rsidRPr="00D07A66" w:rsidTr="00D07A66">
        <w:trPr>
          <w:tblCellSpacing w:w="0" w:type="dxa"/>
        </w:trPr>
        <w:tc>
          <w:tcPr>
            <w:tcW w:w="0" w:type="auto"/>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 </w:t>
            </w:r>
          </w:p>
          <w:tbl>
            <w:tblPr>
              <w:tblW w:w="953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532"/>
            </w:tblGrid>
            <w:tr w:rsidR="00D07A66" w:rsidRPr="00D07A66">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both"/>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Obiettivi formativi specifici</w:t>
                  </w:r>
                </w:p>
                <w:p w:rsidR="00D07A66" w:rsidRPr="00D07A66" w:rsidRDefault="00D07A66" w:rsidP="00D07A66">
                  <w:pPr>
                    <w:spacing w:after="0" w:line="240" w:lineRule="auto"/>
                    <w:ind w:left="57" w:right="57"/>
                    <w:jc w:val="both"/>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In conformità con gli obiettivi formativi generali della classe 15/S, a cui si rimanda, il corso di laurea intende formare specialisti di filologia e letterature del Vicino oriente e dell’Africa settentrionale dalle origini alla tarda antichità, compreso il periodo classico. A questo scopo, nelle attività formative caratterizzanti, sono previste due diverse ripartizioni di crediti che consentono di privilegiare l’acquisizione di competenze l’una nel settore antico e l’altra nel settore tardo-antico.</w:t>
                  </w:r>
                </w:p>
                <w:p w:rsidR="00D07A66" w:rsidRPr="00D07A66" w:rsidRDefault="00D07A66" w:rsidP="00D07A66">
                  <w:pPr>
                    <w:spacing w:after="0" w:line="240" w:lineRule="auto"/>
                    <w:ind w:left="57" w:right="57"/>
                    <w:jc w:val="both"/>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I laureati del corso di studi acquisiranno la conoscenza approfondita delle lingue e letterature del Vicino Oriente antico e del Mediterraneo orientale, dei metodi della ricerca filologica, letteraria, linguistica e storica relativa alle diverse epoche ed aree geografiche interessate;</w:t>
                  </w:r>
                </w:p>
                <w:p w:rsidR="00D07A66" w:rsidRPr="00D07A66" w:rsidRDefault="00D07A66" w:rsidP="00D07A66">
                  <w:pPr>
                    <w:spacing w:after="0" w:line="240" w:lineRule="auto"/>
                    <w:ind w:left="57" w:right="57"/>
                    <w:jc w:val="both"/>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 le competenze per utilizzare con sicurezza almeno una lingua dell’Unione Europea;</w:t>
                  </w:r>
                </w:p>
                <w:p w:rsidR="00D07A66" w:rsidRPr="00D07A66" w:rsidRDefault="00D07A66" w:rsidP="00D07A66">
                  <w:pPr>
                    <w:spacing w:after="0" w:line="240" w:lineRule="auto"/>
                    <w:ind w:left="57" w:right="57"/>
                    <w:jc w:val="both"/>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 le capacità per accedere direttamente alle fonti per svolgere ricerche originali nell’ambito delle civiltà del Vicino Oriente antico, anche attraverso l’impiego di metodologie informatiche e telematiche.</w:t>
                  </w:r>
                </w:p>
              </w:tc>
            </w:tr>
            <w:tr w:rsidR="00D07A66" w:rsidRPr="00D07A66">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both"/>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Caratteristiche della prova finale</w:t>
                  </w:r>
                </w:p>
                <w:p w:rsidR="00D07A66" w:rsidRPr="00D07A66" w:rsidRDefault="00D07A66" w:rsidP="00D07A66">
                  <w:pPr>
                    <w:spacing w:after="0" w:line="240" w:lineRule="auto"/>
                    <w:ind w:left="57" w:right="57"/>
                    <w:jc w:val="both"/>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La prova finale, a cui sono attribuiti CFU 30, consiste nella discussione davanti ad una commissione nominata dal corso di laurea di una tesi di laurea consistente in un elaborato scritto su un argomento concordato dallo studente con un docente di uno dei settori scientifico-disciplinari di orientalistica in cui sono stati acquisiti almeno CFU 18; in particolare, per il percorso antico nei settori L-OR/01, L-OR/02, L-OR/03, L-OR/04; per il percorso tardo-antico/medievale nei settori L-OR/07, L-OR/08. Per accedere alla prova finale lo studente deve avere acquisito CFU 270.</w:t>
                  </w:r>
                </w:p>
              </w:tc>
            </w:tr>
            <w:tr w:rsidR="00D07A66" w:rsidRPr="00D07A66">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both"/>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Ambiti occupazionali previsti per i laureati</w:t>
                  </w:r>
                </w:p>
                <w:p w:rsidR="00D07A66" w:rsidRPr="00D07A66" w:rsidRDefault="00D07A66" w:rsidP="00D07A66">
                  <w:pPr>
                    <w:spacing w:after="0" w:line="240" w:lineRule="auto"/>
                    <w:ind w:left="57" w:right="57"/>
                    <w:jc w:val="both"/>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I laureati in Filologia e letterature del Vicino Oriente antico potranno svolgere attività professionale di alto livello presso enti e istituzioni pubbliche e private nel campo dell’industria culturale e del recupero, valorizzazione, tutela e gestione dei beni letterari e storico-culturali relativi al Vicino Oriente antico; presso centri di ricerca specializzati, musei, enti e agenzie italiane e internazionali interessate allo studio e alla promozione delle conoscenze delle civiltà dell’antico Oriente.</w:t>
                  </w:r>
                </w:p>
              </w:tc>
            </w:tr>
          </w:tbl>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56"/>
            </w:tblGrid>
            <w:tr w:rsidR="00D07A66" w:rsidRPr="00D07A66">
              <w:trPr>
                <w:tblCellSpacing w:w="0" w:type="dxa"/>
              </w:trPr>
              <w:tc>
                <w:tcPr>
                  <w:tcW w:w="5000" w:type="pct"/>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Referente: prof.ssa Franca PECCHIOLI DADDI</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 xml:space="preserve">Altri docenti di riferimento: prof. Paolo </w:t>
                  </w:r>
                  <w:proofErr w:type="spellStart"/>
                  <w:r w:rsidRPr="00D07A66">
                    <w:rPr>
                      <w:rFonts w:ascii="Times New Roman" w:eastAsia="Times New Roman" w:hAnsi="Times New Roman" w:cs="Times New Roman"/>
                      <w:b/>
                      <w:bCs/>
                      <w:sz w:val="20"/>
                      <w:szCs w:val="20"/>
                      <w:lang w:eastAsia="it-IT"/>
                    </w:rPr>
                    <w:t>Marrassini</w:t>
                  </w:r>
                  <w:proofErr w:type="spellEnd"/>
                  <w:r w:rsidRPr="00D07A66">
                    <w:rPr>
                      <w:rFonts w:ascii="Times New Roman" w:eastAsia="Times New Roman" w:hAnsi="Times New Roman" w:cs="Times New Roman"/>
                      <w:b/>
                      <w:bCs/>
                      <w:sz w:val="20"/>
                      <w:szCs w:val="20"/>
                      <w:lang w:eastAsia="it-IT"/>
                    </w:rPr>
                    <w:t xml:space="preserve">; prof.ssa Anna Maria </w:t>
                  </w:r>
                  <w:proofErr w:type="spellStart"/>
                  <w:r w:rsidRPr="00D07A66">
                    <w:rPr>
                      <w:rFonts w:ascii="Times New Roman" w:eastAsia="Times New Roman" w:hAnsi="Times New Roman" w:cs="Times New Roman"/>
                      <w:b/>
                      <w:bCs/>
                      <w:sz w:val="20"/>
                      <w:szCs w:val="20"/>
                      <w:lang w:eastAsia="it-IT"/>
                    </w:rPr>
                    <w:t>Polvani</w:t>
                  </w:r>
                  <w:proofErr w:type="spellEnd"/>
                  <w:r w:rsidRPr="00D07A66">
                    <w:rPr>
                      <w:rFonts w:ascii="Times New Roman" w:eastAsia="Times New Roman" w:hAnsi="Times New Roman" w:cs="Times New Roman"/>
                      <w:b/>
                      <w:bCs/>
                      <w:sz w:val="20"/>
                      <w:szCs w:val="20"/>
                      <w:lang w:eastAsia="it-IT"/>
                    </w:rPr>
                    <w:t xml:space="preserve">; dott.ssa Gloria Rosati; dott.ssa Maria Vittoria </w:t>
                  </w:r>
                  <w:proofErr w:type="spellStart"/>
                  <w:r w:rsidRPr="00D07A66">
                    <w:rPr>
                      <w:rFonts w:ascii="Times New Roman" w:eastAsia="Times New Roman" w:hAnsi="Times New Roman" w:cs="Times New Roman"/>
                      <w:b/>
                      <w:bCs/>
                      <w:sz w:val="20"/>
                      <w:szCs w:val="20"/>
                      <w:lang w:eastAsia="it-IT"/>
                    </w:rPr>
                    <w:t>Tonietti</w:t>
                  </w:r>
                  <w:proofErr w:type="spellEnd"/>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 </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Il corso di laurea è articolato in due curricula:</w:t>
                  </w:r>
                </w:p>
                <w:p w:rsidR="00D07A66" w:rsidRPr="00D07A66" w:rsidRDefault="00D07A66" w:rsidP="00D07A66">
                  <w:pPr>
                    <w:spacing w:after="0" w:line="240" w:lineRule="auto"/>
                    <w:ind w:left="417" w:right="57" w:hanging="360"/>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1)</w:t>
                  </w:r>
                  <w:r w:rsidRPr="00D07A66">
                    <w:rPr>
                      <w:rFonts w:ascii="Times New Roman" w:eastAsia="Times New Roman" w:hAnsi="Times New Roman" w:cs="Times New Roman"/>
                      <w:sz w:val="14"/>
                      <w:szCs w:val="14"/>
                      <w:lang w:eastAsia="it-IT"/>
                    </w:rPr>
                    <w:t>       </w:t>
                  </w:r>
                  <w:r w:rsidRPr="00D07A66">
                    <w:rPr>
                      <w:rFonts w:ascii="Arial" w:eastAsia="Times New Roman" w:hAnsi="Arial" w:cs="Arial"/>
                      <w:sz w:val="20"/>
                      <w:szCs w:val="20"/>
                      <w:lang w:eastAsia="it-IT"/>
                    </w:rPr>
                    <w:t>Vicino Oriente antico</w:t>
                  </w:r>
                </w:p>
                <w:p w:rsidR="00D07A66" w:rsidRPr="00D07A66" w:rsidRDefault="00D07A66" w:rsidP="00D07A66">
                  <w:pPr>
                    <w:spacing w:after="0" w:line="240" w:lineRule="auto"/>
                    <w:ind w:left="417" w:right="57" w:hanging="360"/>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2)</w:t>
                  </w:r>
                  <w:r w:rsidRPr="00D07A66">
                    <w:rPr>
                      <w:rFonts w:ascii="Times New Roman" w:eastAsia="Times New Roman" w:hAnsi="Times New Roman" w:cs="Times New Roman"/>
                      <w:sz w:val="14"/>
                      <w:szCs w:val="14"/>
                      <w:lang w:eastAsia="it-IT"/>
                    </w:rPr>
                    <w:t>       </w:t>
                  </w:r>
                  <w:r w:rsidRPr="00D07A66">
                    <w:rPr>
                      <w:rFonts w:ascii="Arial" w:eastAsia="Times New Roman" w:hAnsi="Arial" w:cs="Arial"/>
                      <w:sz w:val="20"/>
                      <w:szCs w:val="20"/>
                      <w:lang w:eastAsia="it-IT"/>
                    </w:rPr>
                    <w:t>Vicino Oriente tardo-antico/medievale</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r>
          </w:tbl>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 </w:t>
            </w:r>
          </w:p>
          <w:p w:rsidR="00D07A66" w:rsidRPr="00D07A66" w:rsidRDefault="00D07A66" w:rsidP="00D07A66">
            <w:pPr>
              <w:spacing w:after="0" w:line="240" w:lineRule="auto"/>
              <w:ind w:left="57" w:right="57"/>
              <w:jc w:val="center"/>
              <w:outlineLvl w:val="1"/>
              <w:rPr>
                <w:rFonts w:ascii="Times New Roman" w:eastAsia="Times New Roman" w:hAnsi="Times New Roman" w:cs="Times New Roman"/>
                <w:b/>
                <w:bCs/>
                <w:sz w:val="36"/>
                <w:szCs w:val="36"/>
                <w:lang w:eastAsia="it-IT"/>
              </w:rPr>
            </w:pPr>
            <w:r w:rsidRPr="00D07A66">
              <w:rPr>
                <w:rFonts w:ascii="Arial" w:eastAsia="Times New Roman" w:hAnsi="Arial" w:cs="Arial"/>
                <w:b/>
                <w:bCs/>
                <w:sz w:val="28"/>
                <w:szCs w:val="28"/>
                <w:lang w:eastAsia="it-IT"/>
              </w:rPr>
              <w:t>Vicino oriente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24"/>
              <w:gridCol w:w="778"/>
              <w:gridCol w:w="5938"/>
            </w:tblGrid>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Attività formative di base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w:t>
                  </w:r>
                  <w:r w:rsidRPr="00D07A66">
                    <w:rPr>
                      <w:rFonts w:ascii="Arial" w:eastAsia="Times New Roman" w:hAnsi="Arial" w:cs="Arial"/>
                      <w:b/>
                      <w:bCs/>
                      <w:sz w:val="20"/>
                      <w:szCs w:val="20"/>
                      <w:lang w:eastAsia="it-IT"/>
                    </w:rPr>
                    <w:b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Settori scientifico disciplinari</w:t>
                  </w:r>
                </w:p>
              </w:tc>
            </w:tr>
            <w:tr w:rsidR="00D07A66" w:rsidRPr="00D07A66">
              <w:trPr>
                <w:tblCellSpacing w:w="0" w:type="dxa"/>
              </w:trPr>
              <w:tc>
                <w:tcPr>
                  <w:tcW w:w="14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Lingue e letterature classiche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24</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L-FIL-LET/02 : LINGUA E LETTERATURA GRECA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Letteratura greca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L-FIL-LET/04 : LINGUA E LETTERATURA LATINA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Letteratura latina</w:t>
                  </w:r>
                </w:p>
              </w:tc>
            </w:tr>
            <w:tr w:rsidR="00D07A66" w:rsidRPr="00D07A66">
              <w:trPr>
                <w:tblCellSpacing w:w="0" w:type="dxa"/>
              </w:trPr>
              <w:tc>
                <w:tcPr>
                  <w:tcW w:w="14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Storia antica</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36</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L-ANT/02 : STORIA GRECA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Storia greca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 a scelta fra: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Antichità greche</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Epigrafia greca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Geografia storica del mondo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della storiografia antica: parte greca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L-ANT/03 : STORIA ROMANA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Storia romana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 a scelta fra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lastRenderedPageBreak/>
                    <w:t>Epigrafia latina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della storiografia antica: parte romana</w:t>
                  </w:r>
                </w:p>
              </w:tc>
            </w:tr>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lastRenderedPageBreak/>
                    <w:t>Totale Attività formative di base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60</w:t>
                  </w:r>
                </w:p>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c>
                <w:tcPr>
                  <w:tcW w:w="3050" w:type="pct"/>
                  <w:tcBorders>
                    <w:top w:val="nil"/>
                    <w:left w:val="nil"/>
                    <w:bottom w:val="nil"/>
                    <w:right w:val="nil"/>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r>
          </w:tbl>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90"/>
              <w:gridCol w:w="771"/>
              <w:gridCol w:w="5879"/>
            </w:tblGrid>
            <w:tr w:rsidR="00D07A66" w:rsidRPr="00D07A66">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w:t>
                  </w:r>
                  <w:r w:rsidRPr="00D07A66">
                    <w:rPr>
                      <w:rFonts w:ascii="Arial" w:eastAsia="Times New Roman" w:hAnsi="Arial" w:cs="Arial"/>
                      <w:b/>
                      <w:bCs/>
                      <w:sz w:val="20"/>
                      <w:szCs w:val="20"/>
                      <w:lang w:eastAsia="it-IT"/>
                    </w:rPr>
                    <w:b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Settori scientifico disciplinari</w:t>
                  </w:r>
                </w:p>
              </w:tc>
            </w:tr>
            <w:tr w:rsidR="00D07A66" w:rsidRPr="00D07A66">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Discipline storico-filosofiche e geografiche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90</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L-OR/01 : STORIA DEL VICINO ORIENTE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Storia del Vicino Oriente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Storia delle religioni del Vicino Oriente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 a scelta fra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 Vicino Oriente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delle religioni del Vicino Oriente antico</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L-OR/02 : EGITTOLOGIA E CIVILTA COPTA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Egittologia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L-OR/03 : ASSIRIOLOGIA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Assiriologia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L-OR/04 : ANATOLISTICA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 a scelta fra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proofErr w:type="spellStart"/>
                  <w:r w:rsidRPr="00D07A66">
                    <w:rPr>
                      <w:rFonts w:ascii="Times New Roman" w:eastAsia="Times New Roman" w:hAnsi="Times New Roman" w:cs="Times New Roman"/>
                      <w:sz w:val="20"/>
                      <w:szCs w:val="20"/>
                      <w:lang w:eastAsia="it-IT"/>
                    </w:rPr>
                    <w:t>Ittitologia</w:t>
                  </w:r>
                  <w:proofErr w:type="spellEnd"/>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Filologia anatolica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18 a scelta fra i seguenti settori</w:t>
                  </w:r>
                  <w:r w:rsidRPr="00D07A66">
                    <w:rPr>
                      <w:rFonts w:ascii="Times New Roman" w:eastAsia="Times New Roman" w:hAnsi="Times New Roman" w:cs="Times New Roman"/>
                      <w:sz w:val="20"/>
                      <w:szCs w:val="20"/>
                      <w:lang w:eastAsia="it-IT"/>
                    </w:rPr>
                    <w:t> </w:t>
                  </w:r>
                  <w:r w:rsidRPr="00D07A66">
                    <w:rPr>
                      <w:rFonts w:ascii="Times New Roman" w:eastAsia="Times New Roman" w:hAnsi="Times New Roman" w:cs="Times New Roman"/>
                      <w:b/>
                      <w:bCs/>
                      <w:sz w:val="20"/>
                      <w:szCs w:val="20"/>
                      <w:lang w:eastAsia="it-IT"/>
                    </w:rPr>
                    <w:t>(CFU 18 in uno oppure CFU 12 in uno e CFU 6 in un altro oppure CFU 6 in tre)</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L-OR/02 : EGITTOLOGIA E CIVILTA COPTA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Egittologia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L-OR/03 : ASSIRIOLOGIA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Assiriologia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L-OR/04 : ANATOLISTICA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proofErr w:type="spellStart"/>
                  <w:r w:rsidRPr="00D07A66">
                    <w:rPr>
                      <w:rFonts w:ascii="Times New Roman" w:eastAsia="Times New Roman" w:hAnsi="Times New Roman" w:cs="Times New Roman"/>
                      <w:sz w:val="20"/>
                      <w:szCs w:val="20"/>
                      <w:lang w:eastAsia="it-IT"/>
                    </w:rPr>
                    <w:t>Ittitologia</w:t>
                  </w:r>
                  <w:proofErr w:type="spellEnd"/>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Filologia anatolica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M-GGR/01 : GEOGRAFIA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w:t>
                  </w:r>
                  <w:r w:rsidRPr="00D07A66">
                    <w:rPr>
                      <w:rFonts w:ascii="Times New Roman" w:eastAsia="Times New Roman" w:hAnsi="Times New Roman" w:cs="Times New Roman"/>
                      <w:sz w:val="20"/>
                      <w:szCs w:val="20"/>
                      <w:lang w:eastAsia="it-IT"/>
                    </w:rPr>
                    <w:t> Geografia</w:t>
                  </w:r>
                </w:p>
              </w:tc>
            </w:tr>
            <w:tr w:rsidR="00D07A66" w:rsidRPr="00D07A66">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Letterature orientali</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24</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L-OR/07 : SEMITISTICA-LINGUE E LETTERATURE DELL'ETIOPIA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24</w:t>
                  </w:r>
                  <w:r w:rsidRPr="00D07A66">
                    <w:rPr>
                      <w:rFonts w:ascii="Times New Roman" w:eastAsia="Times New Roman" w:hAnsi="Times New Roman" w:cs="Times New Roman"/>
                      <w:sz w:val="20"/>
                      <w:szCs w:val="20"/>
                      <w:lang w:eastAsia="it-IT"/>
                    </w:rPr>
                    <w:t> Filologia semitica</w:t>
                  </w:r>
                </w:p>
              </w:tc>
            </w:tr>
            <w:tr w:rsidR="00D07A66" w:rsidRPr="00D07A66">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Tecniche del lavoro filologico</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24</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L-FIL-LET/05 : FILOLOGIA CLASSICA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Filologia classica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L-LIN/01 : GLOTTOLOGIA E LINGUISTICA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Glottologia</w:t>
                  </w:r>
                </w:p>
              </w:tc>
            </w:tr>
            <w:tr w:rsidR="00D07A66" w:rsidRPr="00D07A66">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 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138</w:t>
                  </w:r>
                </w:p>
              </w:tc>
              <w:tc>
                <w:tcPr>
                  <w:tcW w:w="3050" w:type="pct"/>
                  <w:tcBorders>
                    <w:top w:val="nil"/>
                    <w:left w:val="nil"/>
                    <w:bottom w:val="nil"/>
                    <w:right w:val="nil"/>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r>
          </w:tbl>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 </w:t>
            </w:r>
          </w:p>
          <w:tbl>
            <w:tblPr>
              <w:tblW w:w="95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24"/>
              <w:gridCol w:w="778"/>
              <w:gridCol w:w="5938"/>
            </w:tblGrid>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Attività affini o integrative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w:t>
                  </w:r>
                  <w:r w:rsidRPr="00D07A66">
                    <w:rPr>
                      <w:rFonts w:ascii="Arial" w:eastAsia="Times New Roman" w:hAnsi="Arial" w:cs="Arial"/>
                      <w:b/>
                      <w:bCs/>
                      <w:sz w:val="20"/>
                      <w:szCs w:val="20"/>
                      <w:lang w:eastAsia="it-IT"/>
                    </w:rPr>
                    <w:b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Settori scientifico disciplinari</w:t>
                  </w:r>
                </w:p>
              </w:tc>
            </w:tr>
            <w:tr w:rsidR="00D07A66" w:rsidRPr="00D07A66">
              <w:trPr>
                <w:tblCellSpacing w:w="0" w:type="dxa"/>
              </w:trPr>
              <w:tc>
                <w:tcPr>
                  <w:tcW w:w="14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Archeologia</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L-FIL-LET/01 : CIVILTA EGEE</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w:t>
                  </w:r>
                  <w:r w:rsidRPr="00D07A66">
                    <w:rPr>
                      <w:rFonts w:ascii="Times New Roman" w:eastAsia="Times New Roman" w:hAnsi="Times New Roman" w:cs="Times New Roman"/>
                      <w:sz w:val="20"/>
                      <w:szCs w:val="20"/>
                      <w:lang w:eastAsia="it-IT"/>
                    </w:rPr>
                    <w:t> Civiltà egee</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L-OR/05 : ARCHEOLOGIA E STORIA DELL'ARTE DEL VICINO ORIENTE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w:t>
                  </w:r>
                  <w:r w:rsidRPr="00D07A66">
                    <w:rPr>
                      <w:rFonts w:ascii="Times New Roman" w:eastAsia="Times New Roman" w:hAnsi="Times New Roman" w:cs="Times New Roman"/>
                      <w:sz w:val="20"/>
                      <w:szCs w:val="20"/>
                      <w:lang w:eastAsia="it-IT"/>
                    </w:rPr>
                    <w:t> Archeologia e storia dell’arte del Vicino Oriente antico</w:t>
                  </w:r>
                </w:p>
              </w:tc>
            </w:tr>
            <w:tr w:rsidR="00D07A66" w:rsidRPr="00D07A66">
              <w:trPr>
                <w:trHeight w:val="1185"/>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Discipline filosofiche</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 a scelta fra i seguenti settori</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M-FIL/06 : STORIA DELLA FILOSOFIA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della filosofia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M-FIL/07 : STORIA DELLA FILOSOFIA ANTICA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della filosofia antica</w:t>
                  </w:r>
                </w:p>
              </w:tc>
            </w:tr>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Lingua e letteratura italiana</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 a scelta fra i seguenti settori</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L-FIL-LET/10 : LETTERATURA ITALIANA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Letteratura italiana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L-FIL-LET/12 : LINGUISTICA ITALIANA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della lingua italiana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lastRenderedPageBreak/>
                    <w:t>L-FIL-LET/14 : CRITICA LETTERARIA E LETTERATURE COMPARATE</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Letterature comparate</w:t>
                  </w:r>
                </w:p>
              </w:tc>
            </w:tr>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lastRenderedPageBreak/>
                    <w:t>Totale Attività affini o integrative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30</w:t>
                  </w:r>
                </w:p>
              </w:tc>
              <w:tc>
                <w:tcPr>
                  <w:tcW w:w="3050" w:type="pct"/>
                  <w:tcBorders>
                    <w:top w:val="nil"/>
                    <w:left w:val="nil"/>
                    <w:bottom w:val="nil"/>
                    <w:right w:val="nil"/>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r>
          </w:tbl>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 </w:t>
            </w:r>
          </w:p>
          <w:tbl>
            <w:tblPr>
              <w:tblW w:w="495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795"/>
              <w:gridCol w:w="771"/>
              <w:gridCol w:w="5879"/>
            </w:tblGrid>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Ambito aggregato per crediti di sede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w:t>
                  </w:r>
                  <w:r w:rsidRPr="00D07A66">
                    <w:rPr>
                      <w:rFonts w:ascii="Arial" w:eastAsia="Times New Roman" w:hAnsi="Arial" w:cs="Arial"/>
                      <w:b/>
                      <w:bCs/>
                      <w:sz w:val="20"/>
                      <w:szCs w:val="20"/>
                      <w:lang w:eastAsia="it-IT"/>
                    </w:rPr>
                    <w:b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Settori scientifico disciplinari</w:t>
                  </w:r>
                </w:p>
              </w:tc>
            </w:tr>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M-STO/06 : STORIA DELLE RELIGIONI</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w:t>
                  </w:r>
                  <w:r w:rsidRPr="00D07A66">
                    <w:rPr>
                      <w:rFonts w:ascii="Times New Roman" w:eastAsia="Times New Roman" w:hAnsi="Times New Roman" w:cs="Times New Roman"/>
                      <w:sz w:val="20"/>
                      <w:szCs w:val="20"/>
                      <w:lang w:eastAsia="it-IT"/>
                    </w:rPr>
                    <w:t> Storia delle religioni</w:t>
                  </w:r>
                </w:p>
              </w:tc>
            </w:tr>
          </w:tbl>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 </w:t>
            </w:r>
          </w:p>
          <w:tbl>
            <w:tblPr>
              <w:tblW w:w="953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21"/>
              <w:gridCol w:w="778"/>
              <w:gridCol w:w="5933"/>
            </w:tblGrid>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Altre attività formative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CFU</w:t>
                  </w:r>
                </w:p>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Tipologie</w:t>
                  </w:r>
                </w:p>
              </w:tc>
            </w:tr>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A scelta dello studente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18</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r>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Per la prova finale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30</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Prova finale</w:t>
                  </w:r>
                </w:p>
              </w:tc>
            </w:tr>
            <w:tr w:rsidR="00D07A66" w:rsidRPr="00D07A66">
              <w:trPr>
                <w:tblCellSpacing w:w="0" w:type="dxa"/>
              </w:trPr>
              <w:tc>
                <w:tcPr>
                  <w:tcW w:w="14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Altre (art.10, comma1, lettera f)</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9</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Conoscenza di due lingue straniere (preferibilmente inglese e tedesco), di cui una dell’Unione Europea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4</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Abilità informatiche</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3</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Tirocini</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2</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Laboratorio di lingua italiana</w:t>
                  </w:r>
                </w:p>
              </w:tc>
            </w:tr>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 Altre attività formative</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66</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r>
          </w:tbl>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 </w:t>
            </w:r>
          </w:p>
          <w:tbl>
            <w:tblPr>
              <w:tblW w:w="495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795"/>
              <w:gridCol w:w="771"/>
              <w:gridCol w:w="5879"/>
            </w:tblGrid>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 CREDITI</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300</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r>
          </w:tbl>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 </w:t>
            </w:r>
          </w:p>
          <w:p w:rsidR="00D07A66" w:rsidRPr="00D07A66" w:rsidRDefault="00D07A66" w:rsidP="00D07A66">
            <w:pPr>
              <w:spacing w:after="0" w:line="240" w:lineRule="auto"/>
              <w:ind w:left="57" w:right="57"/>
              <w:jc w:val="center"/>
              <w:outlineLvl w:val="1"/>
              <w:rPr>
                <w:rFonts w:ascii="Times New Roman" w:eastAsia="Times New Roman" w:hAnsi="Times New Roman" w:cs="Times New Roman"/>
                <w:b/>
                <w:bCs/>
                <w:sz w:val="36"/>
                <w:szCs w:val="36"/>
                <w:lang w:eastAsia="it-IT"/>
              </w:rPr>
            </w:pPr>
            <w:r w:rsidRPr="00D07A66">
              <w:rPr>
                <w:rFonts w:ascii="Arial" w:eastAsia="Times New Roman" w:hAnsi="Arial" w:cs="Arial"/>
                <w:b/>
                <w:bCs/>
                <w:sz w:val="28"/>
                <w:szCs w:val="28"/>
                <w:lang w:eastAsia="it-IT"/>
              </w:rPr>
              <w:t>Vicino oriente tardo-antico/medievale</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 </w:t>
            </w:r>
          </w:p>
          <w:tbl>
            <w:tblPr>
              <w:tblW w:w="495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795"/>
              <w:gridCol w:w="771"/>
              <w:gridCol w:w="5879"/>
            </w:tblGrid>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Attività formative di base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w:t>
                  </w:r>
                  <w:r w:rsidRPr="00D07A66">
                    <w:rPr>
                      <w:rFonts w:ascii="Arial" w:eastAsia="Times New Roman" w:hAnsi="Arial" w:cs="Arial"/>
                      <w:b/>
                      <w:bCs/>
                      <w:sz w:val="20"/>
                      <w:szCs w:val="20"/>
                      <w:lang w:eastAsia="it-IT"/>
                    </w:rPr>
                    <w:b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Settori scientifico disciplinari</w:t>
                  </w:r>
                </w:p>
              </w:tc>
            </w:tr>
            <w:tr w:rsidR="00D07A66" w:rsidRPr="00D07A66">
              <w:trPr>
                <w:tblCellSpacing w:w="0" w:type="dxa"/>
              </w:trPr>
              <w:tc>
                <w:tcPr>
                  <w:tcW w:w="14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Lingue e letterature classiche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24</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L-FIL-LET/02 : LINGUA E LETTERATURA GRECA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Letteratura greca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L-FIL-LET/04 : LINGUA E LETTERATURA LATINA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Letteratura latina</w:t>
                  </w:r>
                </w:p>
              </w:tc>
            </w:tr>
            <w:tr w:rsidR="00D07A66" w:rsidRPr="00D07A66">
              <w:trPr>
                <w:tblCellSpacing w:w="0" w:type="dxa"/>
              </w:trPr>
              <w:tc>
                <w:tcPr>
                  <w:tcW w:w="14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Storia antica</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36</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L-ANT/02 : STORIA GRECA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Storia greca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 a scelta fra: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Antichità greche</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Epigrafia greca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Geografia storica del mondo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della storiografia antica: parte greca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L-ANT/03 : STORIA ROMANA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Storia romana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 a scelta fra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Epigrafia latina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della storiografia antica: parte romana</w:t>
                  </w:r>
                </w:p>
              </w:tc>
            </w:tr>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 Attività formative di base</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60</w:t>
                  </w:r>
                </w:p>
              </w:tc>
              <w:tc>
                <w:tcPr>
                  <w:tcW w:w="3050" w:type="pct"/>
                  <w:tcBorders>
                    <w:top w:val="nil"/>
                    <w:left w:val="nil"/>
                    <w:bottom w:val="nil"/>
                    <w:right w:val="nil"/>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r>
          </w:tbl>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 </w:t>
            </w:r>
          </w:p>
          <w:tbl>
            <w:tblPr>
              <w:tblW w:w="495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62"/>
              <w:gridCol w:w="763"/>
              <w:gridCol w:w="5820"/>
            </w:tblGrid>
            <w:tr w:rsidR="00D07A66" w:rsidRPr="00D07A66">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w:t>
                  </w:r>
                  <w:r w:rsidRPr="00D07A66">
                    <w:rPr>
                      <w:rFonts w:ascii="Arial" w:eastAsia="Times New Roman" w:hAnsi="Arial" w:cs="Arial"/>
                      <w:b/>
                      <w:bCs/>
                      <w:sz w:val="20"/>
                      <w:szCs w:val="20"/>
                      <w:lang w:eastAsia="it-IT"/>
                    </w:rPr>
                    <w:b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Settori scientifico disciplinari</w:t>
                  </w:r>
                </w:p>
              </w:tc>
            </w:tr>
            <w:tr w:rsidR="00D07A66" w:rsidRPr="00D07A66">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Discipline storico-filosofiche e geografiche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54</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L-OR/01 : STORIA DEL VICINO ORIENTE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Storia del Vicino Oriente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w:t>
                  </w:r>
                  <w:r w:rsidRPr="00D07A66">
                    <w:rPr>
                      <w:rFonts w:ascii="Times New Roman" w:eastAsia="Times New Roman" w:hAnsi="Times New Roman" w:cs="Times New Roman"/>
                      <w:sz w:val="20"/>
                      <w:szCs w:val="20"/>
                      <w:lang w:eastAsia="it-IT"/>
                    </w:rPr>
                    <w:t> Storia delle religioni del Vicino Oriente antico</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L-OR/02 : EGITTOLOGIA E CIVILTA COPTA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w:t>
                  </w:r>
                  <w:r w:rsidRPr="00D07A66">
                    <w:rPr>
                      <w:rFonts w:ascii="Times New Roman" w:eastAsia="Times New Roman" w:hAnsi="Times New Roman" w:cs="Times New Roman"/>
                      <w:sz w:val="20"/>
                      <w:szCs w:val="20"/>
                      <w:lang w:eastAsia="it-IT"/>
                    </w:rPr>
                    <w:t> Civiltà copta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 a scelta fra i seguenti settori:</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L-OR/02 : EGITTOLOGIA E CIVILTA COPTA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lastRenderedPageBreak/>
                    <w:t>Egittologia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L-OR/03 : ASSIRIOLOGIA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Assiriologia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L-OR/04 : ANATOLISTICA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proofErr w:type="spellStart"/>
                  <w:r w:rsidRPr="00D07A66">
                    <w:rPr>
                      <w:rFonts w:ascii="Times New Roman" w:eastAsia="Times New Roman" w:hAnsi="Times New Roman" w:cs="Times New Roman"/>
                      <w:sz w:val="20"/>
                      <w:szCs w:val="20"/>
                      <w:lang w:eastAsia="it-IT"/>
                    </w:rPr>
                    <w:t>Ittitologia</w:t>
                  </w:r>
                  <w:proofErr w:type="spellEnd"/>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Filologia anatolica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 a scelta fra i seguenti settori:</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L-OR/01 : STORIA DEL VICINO ORIENTE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 Vicino Oriente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delle religioni del Vicino Oriente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L-OR/02 : EGITTOLOGIA E CIVILTA COPTA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Egittologia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Civiltà copta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L-OR/03 : ASSIRIOLOGIA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Assiriologia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L-OR/04 : ANATOLISTICA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proofErr w:type="spellStart"/>
                  <w:r w:rsidRPr="00D07A66">
                    <w:rPr>
                      <w:rFonts w:ascii="Times New Roman" w:eastAsia="Times New Roman" w:hAnsi="Times New Roman" w:cs="Times New Roman"/>
                      <w:sz w:val="20"/>
                      <w:szCs w:val="20"/>
                      <w:lang w:eastAsia="it-IT"/>
                    </w:rPr>
                    <w:t>Ittitologia</w:t>
                  </w:r>
                  <w:proofErr w:type="spellEnd"/>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Filologia anatolica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M-GGR/01 : GEOGRAFIA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 </w:t>
                  </w:r>
                  <w:r w:rsidRPr="00D07A66">
                    <w:rPr>
                      <w:rFonts w:ascii="Times New Roman" w:eastAsia="Times New Roman" w:hAnsi="Times New Roman" w:cs="Times New Roman"/>
                      <w:sz w:val="20"/>
                      <w:szCs w:val="20"/>
                      <w:lang w:eastAsia="it-IT"/>
                    </w:rPr>
                    <w:t>Geografia</w:t>
                  </w:r>
                </w:p>
              </w:tc>
            </w:tr>
            <w:tr w:rsidR="00D07A66" w:rsidRPr="00D07A66">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Letterature orientali</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60</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L-OR/07 : SEMITISTICA-LINGUE E LETTERATURE DELL'ETIOPIA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Filologia semitica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 </w:t>
                  </w:r>
                  <w:r w:rsidRPr="00D07A66">
                    <w:rPr>
                      <w:rFonts w:ascii="Times New Roman" w:eastAsia="Times New Roman" w:hAnsi="Times New Roman" w:cs="Times New Roman"/>
                      <w:sz w:val="20"/>
                      <w:szCs w:val="20"/>
                      <w:lang w:eastAsia="it-IT"/>
                    </w:rPr>
                    <w:t>Lingua e letteratura etiopica antica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L-OR/08 : EBRAICO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Lingua e letteratura ebraica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24 a scelta fra i seguenti settori</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L-OR/07 : SEMITISTICA-LINGUE E LETTERATURE DELL'ETIOPIA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Filologia semitica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Lingua e letteratura etiopica antica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L-OR/08 : EBRAICO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Lingua e letteratura ebraica</w:t>
                  </w:r>
                </w:p>
              </w:tc>
            </w:tr>
            <w:tr w:rsidR="00D07A66" w:rsidRPr="00D07A66">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Tecniche del lavoro filologico</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24</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L-FIL-LET/05 : FILOLOGIA CLASSICA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Filologia classica</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L-LIN/01 : GLOTTOLOGIA E LINGUISTICA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w:t>
                  </w:r>
                  <w:r w:rsidRPr="00D07A66">
                    <w:rPr>
                      <w:rFonts w:ascii="Times New Roman" w:eastAsia="Times New Roman" w:hAnsi="Times New Roman" w:cs="Times New Roman"/>
                      <w:sz w:val="20"/>
                      <w:szCs w:val="20"/>
                      <w:lang w:eastAsia="it-IT"/>
                    </w:rPr>
                    <w:t> Glottologia</w:t>
                  </w:r>
                </w:p>
              </w:tc>
            </w:tr>
            <w:tr w:rsidR="00D07A66" w:rsidRPr="00D07A66">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 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138</w:t>
                  </w:r>
                </w:p>
              </w:tc>
              <w:tc>
                <w:tcPr>
                  <w:tcW w:w="3050" w:type="pct"/>
                  <w:tcBorders>
                    <w:top w:val="nil"/>
                    <w:left w:val="nil"/>
                    <w:bottom w:val="nil"/>
                    <w:right w:val="nil"/>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r>
          </w:tbl>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 </w:t>
            </w:r>
          </w:p>
          <w:tbl>
            <w:tblPr>
              <w:tblW w:w="495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62"/>
              <w:gridCol w:w="763"/>
              <w:gridCol w:w="5820"/>
            </w:tblGrid>
            <w:tr w:rsidR="00D07A66" w:rsidRPr="00D07A66">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Attività affini o integrative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w:t>
                  </w:r>
                  <w:r w:rsidRPr="00D07A66">
                    <w:rPr>
                      <w:rFonts w:ascii="Arial" w:eastAsia="Times New Roman" w:hAnsi="Arial" w:cs="Arial"/>
                      <w:b/>
                      <w:bCs/>
                      <w:sz w:val="20"/>
                      <w:szCs w:val="20"/>
                      <w:lang w:eastAsia="it-IT"/>
                    </w:rPr>
                    <w:b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Settori scientifico disciplinari</w:t>
                  </w:r>
                </w:p>
              </w:tc>
            </w:tr>
            <w:tr w:rsidR="00D07A66" w:rsidRPr="00D07A66">
              <w:trPr>
                <w:trHeight w:val="1410"/>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Archeologia</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 a scelta fra i seguenti settori:</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L-ANT/08 : ARCHEOLOGIA CRISTIANA E MEDIEVALE</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Archeologia medievale</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L-OR/05 : ARCHEOLOGIA E STORIA DELL'ARTE DEL VICINO ORIENTE ANTICO</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Archeologia e storia dell’arte del Vicino Oriente antico</w:t>
                  </w:r>
                </w:p>
              </w:tc>
            </w:tr>
            <w:tr w:rsidR="00D07A66" w:rsidRPr="00D07A66">
              <w:trPr>
                <w:trHeight w:val="1185"/>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Discipline filosofiche</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 a scelta fra i seguenti settori:</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M-FIL/06 : STORIA DELLA FILOSOFIA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della filosofia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M-FIL/07 : STORIA DELLA FILOSOFIA ANTICA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della filosofia antica</w:t>
                  </w:r>
                </w:p>
              </w:tc>
            </w:tr>
            <w:tr w:rsidR="00D07A66" w:rsidRPr="00D07A66">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Lingua e letteratura italiana</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12 a scelta fra i seguenti settori:</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L-FIL-LET/10 : LETTERATURA ITALIANA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Letteratura italiana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L-FIL-LET/12 : LINGUISTICA ITALIANA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della lingua italiana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 xml:space="preserve">L-FIL-LET/14 : CRITICA LETTERARIA E LETTERATURE </w:t>
                  </w:r>
                  <w:r w:rsidRPr="00D07A66">
                    <w:rPr>
                      <w:rFonts w:ascii="Times New Roman" w:eastAsia="Times New Roman" w:hAnsi="Times New Roman" w:cs="Times New Roman"/>
                      <w:sz w:val="20"/>
                      <w:szCs w:val="20"/>
                      <w:lang w:eastAsia="it-IT"/>
                    </w:rPr>
                    <w:lastRenderedPageBreak/>
                    <w:t>COMPARATE</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Letterature comparate</w:t>
                  </w:r>
                </w:p>
              </w:tc>
            </w:tr>
            <w:tr w:rsidR="00D07A66" w:rsidRPr="00D07A66">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lastRenderedPageBreak/>
                    <w:t>Totale Attività affini o integrative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30</w:t>
                  </w:r>
                </w:p>
              </w:tc>
              <w:tc>
                <w:tcPr>
                  <w:tcW w:w="3050" w:type="pct"/>
                  <w:tcBorders>
                    <w:top w:val="nil"/>
                    <w:left w:val="nil"/>
                    <w:bottom w:val="nil"/>
                    <w:right w:val="nil"/>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r>
          </w:tbl>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 </w:t>
            </w:r>
          </w:p>
          <w:tbl>
            <w:tblPr>
              <w:tblW w:w="495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795"/>
              <w:gridCol w:w="771"/>
              <w:gridCol w:w="5879"/>
            </w:tblGrid>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Ambito aggregato per crediti di sede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w:t>
                  </w:r>
                  <w:r w:rsidRPr="00D07A66">
                    <w:rPr>
                      <w:rFonts w:ascii="Arial" w:eastAsia="Times New Roman" w:hAnsi="Arial" w:cs="Arial"/>
                      <w:b/>
                      <w:bCs/>
                      <w:sz w:val="20"/>
                      <w:szCs w:val="20"/>
                      <w:lang w:eastAsia="it-IT"/>
                    </w:rPr>
                    <w:b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Settori scientifico disciplinari</w:t>
                  </w:r>
                </w:p>
              </w:tc>
            </w:tr>
            <w:tr w:rsidR="00D07A66" w:rsidRPr="00D07A66">
              <w:trPr>
                <w:trHeight w:val="1680"/>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CFU 6 a scelta fra i seguenti settori:</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L-FIL-LET/06 : LETTERATURA CRISTIANA ANTICA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Letteratura cristiana antica</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M-STO/06 : STORIA DELLE RELIGIONI</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delle religioni</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M-STO/07 : STORIA DEL CRISTIANESIMO E DELLE CHIESE</w:t>
                  </w:r>
                </w:p>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Storia del cristianesimo antico</w:t>
                  </w:r>
                </w:p>
              </w:tc>
            </w:tr>
          </w:tbl>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 </w:t>
            </w:r>
          </w:p>
          <w:tbl>
            <w:tblPr>
              <w:tblW w:w="953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21"/>
              <w:gridCol w:w="778"/>
              <w:gridCol w:w="5933"/>
            </w:tblGrid>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Altre attività formative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CFU</w:t>
                  </w:r>
                </w:p>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Tipologie</w:t>
                  </w:r>
                </w:p>
              </w:tc>
            </w:tr>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A scelta dello studente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18</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r>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Per la prova finale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30</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Prova finale</w:t>
                  </w:r>
                </w:p>
              </w:tc>
            </w:tr>
            <w:tr w:rsidR="00D07A66" w:rsidRPr="00D07A66">
              <w:trPr>
                <w:tblCellSpacing w:w="0" w:type="dxa"/>
              </w:trPr>
              <w:tc>
                <w:tcPr>
                  <w:tcW w:w="14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Altre (art.10, comma 1, lettera f)</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9</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Conoscenza di due lingue straniere, di cui una dell’Unione Europea (preferibilmente inglese e tedesco)</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4</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Abilità informatiche</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3</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Tirocini</w:t>
                  </w:r>
                </w:p>
              </w:tc>
            </w:tr>
            <w:tr w:rsidR="00D07A66" w:rsidRPr="00D07A6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Times New Roman" w:eastAsia="Times New Roman" w:hAnsi="Times New Roman" w:cs="Times New Roman"/>
                      <w:b/>
                      <w:bCs/>
                      <w:sz w:val="20"/>
                      <w:szCs w:val="20"/>
                      <w:lang w:eastAsia="it-IT"/>
                    </w:rPr>
                    <w:t>2</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0"/>
                      <w:szCs w:val="20"/>
                      <w:lang w:eastAsia="it-IT"/>
                    </w:rPr>
                    <w:t>Laboratorio di lingua italiana</w:t>
                  </w:r>
                </w:p>
              </w:tc>
            </w:tr>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 Altre attività formative</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66</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r>
          </w:tbl>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Arial" w:eastAsia="Times New Roman" w:hAnsi="Arial" w:cs="Arial"/>
                <w:sz w:val="20"/>
                <w:szCs w:val="20"/>
                <w:lang w:eastAsia="it-IT"/>
              </w:rPr>
              <w:t> </w:t>
            </w:r>
          </w:p>
          <w:tbl>
            <w:tblPr>
              <w:tblW w:w="495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795"/>
              <w:gridCol w:w="771"/>
              <w:gridCol w:w="5879"/>
            </w:tblGrid>
            <w:tr w:rsidR="00D07A66" w:rsidRPr="00D07A66">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TOTALE CREDITI</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07A66" w:rsidRPr="00D07A66" w:rsidRDefault="00D07A66" w:rsidP="00D07A66">
                  <w:pPr>
                    <w:spacing w:after="0" w:line="240" w:lineRule="auto"/>
                    <w:ind w:left="57" w:right="57"/>
                    <w:jc w:val="center"/>
                    <w:rPr>
                      <w:rFonts w:ascii="Times New Roman" w:eastAsia="Times New Roman" w:hAnsi="Times New Roman" w:cs="Times New Roman"/>
                      <w:sz w:val="24"/>
                      <w:szCs w:val="24"/>
                      <w:lang w:eastAsia="it-IT"/>
                    </w:rPr>
                  </w:pPr>
                  <w:r w:rsidRPr="00D07A66">
                    <w:rPr>
                      <w:rFonts w:ascii="Arial" w:eastAsia="Times New Roman" w:hAnsi="Arial" w:cs="Arial"/>
                      <w:b/>
                      <w:bCs/>
                      <w:sz w:val="20"/>
                      <w:szCs w:val="20"/>
                      <w:lang w:eastAsia="it-IT"/>
                    </w:rPr>
                    <w:t>300</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07A66" w:rsidRPr="00D07A66" w:rsidRDefault="00D07A66" w:rsidP="00D07A66">
                  <w:pPr>
                    <w:spacing w:after="0" w:line="240" w:lineRule="auto"/>
                    <w:ind w:left="57" w:right="57"/>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t> </w:t>
                  </w:r>
                </w:p>
              </w:tc>
            </w:tr>
          </w:tbl>
          <w:p w:rsidR="00D07A66" w:rsidRPr="00D07A66" w:rsidRDefault="00D07A66" w:rsidP="00D07A66">
            <w:pPr>
              <w:spacing w:after="0" w:line="240" w:lineRule="auto"/>
              <w:rPr>
                <w:rFonts w:ascii="Times New Roman" w:eastAsia="Times New Roman" w:hAnsi="Times New Roman" w:cs="Times New Roman"/>
                <w:sz w:val="24"/>
                <w:szCs w:val="24"/>
                <w:lang w:eastAsia="it-IT"/>
              </w:rPr>
            </w:pPr>
          </w:p>
        </w:tc>
        <w:tc>
          <w:tcPr>
            <w:tcW w:w="800" w:type="pct"/>
            <w:tcBorders>
              <w:top w:val="nil"/>
              <w:left w:val="nil"/>
              <w:bottom w:val="nil"/>
              <w:right w:val="nil"/>
            </w:tcBorders>
            <w:vAlign w:val="center"/>
            <w:hideMark/>
          </w:tcPr>
          <w:p w:rsidR="00D07A66" w:rsidRPr="00D07A66" w:rsidRDefault="00D07A66" w:rsidP="00D07A66">
            <w:pPr>
              <w:spacing w:after="0" w:line="240" w:lineRule="auto"/>
              <w:rPr>
                <w:rFonts w:ascii="Times New Roman" w:eastAsia="Times New Roman" w:hAnsi="Times New Roman" w:cs="Times New Roman"/>
                <w:sz w:val="24"/>
                <w:szCs w:val="24"/>
                <w:lang w:eastAsia="it-IT"/>
              </w:rPr>
            </w:pPr>
            <w:r w:rsidRPr="00D07A66">
              <w:rPr>
                <w:rFonts w:ascii="Times New Roman" w:eastAsia="Times New Roman" w:hAnsi="Times New Roman" w:cs="Times New Roman"/>
                <w:sz w:val="24"/>
                <w:szCs w:val="24"/>
                <w:lang w:eastAsia="it-IT"/>
              </w:rPr>
              <w:lastRenderedPageBreak/>
              <w:t> </w:t>
            </w:r>
          </w:p>
        </w:tc>
      </w:tr>
    </w:tbl>
    <w:p w:rsidR="00D07A66" w:rsidRPr="00D07A66" w:rsidRDefault="00D07A66" w:rsidP="00D07A66">
      <w:pPr>
        <w:spacing w:after="0" w:line="240" w:lineRule="auto"/>
        <w:ind w:left="57" w:right="57"/>
        <w:rPr>
          <w:rFonts w:ascii="Times New Roman" w:eastAsia="Times New Roman" w:hAnsi="Times New Roman" w:cs="Times New Roman"/>
          <w:color w:val="000000"/>
          <w:sz w:val="27"/>
          <w:szCs w:val="27"/>
          <w:lang w:eastAsia="it-IT"/>
        </w:rPr>
      </w:pPr>
      <w:r w:rsidRPr="00D07A66">
        <w:rPr>
          <w:rFonts w:ascii="Times New Roman" w:eastAsia="Times New Roman" w:hAnsi="Times New Roman" w:cs="Times New Roman"/>
          <w:color w:val="000000"/>
          <w:sz w:val="20"/>
          <w:szCs w:val="20"/>
          <w:lang w:eastAsia="it-IT"/>
        </w:rPr>
        <w:lastRenderedPageBreak/>
        <w:t> </w:t>
      </w:r>
    </w:p>
    <w:p w:rsidR="00D07A66" w:rsidRPr="00D07A66" w:rsidRDefault="00D07A66" w:rsidP="00D07A66">
      <w:pPr>
        <w:spacing w:after="0" w:line="240" w:lineRule="auto"/>
        <w:rPr>
          <w:rFonts w:ascii="Times New Roman" w:eastAsia="Times New Roman" w:hAnsi="Times New Roman" w:cs="Times New Roman"/>
          <w:color w:val="000000"/>
          <w:sz w:val="27"/>
          <w:szCs w:val="27"/>
          <w:lang w:eastAsia="it-IT"/>
        </w:rPr>
      </w:pPr>
      <w:r w:rsidRPr="00D07A66">
        <w:rPr>
          <w:rFonts w:ascii="Times New Roman" w:eastAsia="Times New Roman" w:hAnsi="Times New Roman" w:cs="Times New Roman"/>
          <w:color w:val="000000"/>
          <w:sz w:val="20"/>
          <w:szCs w:val="20"/>
          <w:lang w:eastAsia="it-IT"/>
        </w:rPr>
        <w:t> </w:t>
      </w:r>
    </w:p>
    <w:p w:rsidR="005E244C" w:rsidRDefault="005E244C">
      <w:bookmarkStart w:id="0" w:name="_GoBack"/>
      <w:bookmarkEnd w:id="0"/>
    </w:p>
    <w:sectPr w:rsidR="005E244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A66"/>
    <w:rsid w:val="005E244C"/>
    <w:rsid w:val="00D07A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83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1424</Words>
  <Characters>8118</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2014-01-07T10:38:00Z</dcterms:created>
  <dcterms:modified xsi:type="dcterms:W3CDTF">2014-01-07T10:39:00Z</dcterms:modified>
</cp:coreProperties>
</file>